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DD4" w:rsidRPr="0063624A" w:rsidRDefault="00FE2914" w:rsidP="00F15862">
      <w:pPr>
        <w:spacing w:after="0" w:line="240" w:lineRule="auto"/>
        <w:jc w:val="center"/>
        <w:rPr>
          <w:rFonts w:ascii="Times New Roman" w:hAnsi="Times New Roman" w:cs="Times New Roman"/>
          <w:b/>
          <w:bCs/>
          <w:sz w:val="28"/>
          <w:szCs w:val="28"/>
        </w:rPr>
      </w:pPr>
      <w:r w:rsidRPr="0063624A">
        <w:rPr>
          <w:rFonts w:ascii="Times New Roman" w:hAnsi="Times New Roman" w:cs="Times New Roman"/>
          <w:b/>
          <w:bCs/>
          <w:sz w:val="28"/>
          <w:szCs w:val="28"/>
        </w:rPr>
        <w:t>NİKSAR</w:t>
      </w:r>
      <w:r w:rsidR="00F15862" w:rsidRPr="0063624A">
        <w:rPr>
          <w:rFonts w:ascii="Times New Roman" w:hAnsi="Times New Roman" w:cs="Times New Roman"/>
          <w:b/>
          <w:bCs/>
          <w:sz w:val="28"/>
          <w:szCs w:val="28"/>
        </w:rPr>
        <w:t xml:space="preserve"> KÖYLERE HİZMET GÖTÜRME BİRLİĞİ </w:t>
      </w:r>
    </w:p>
    <w:p w:rsidR="00F15862" w:rsidRPr="0063624A" w:rsidRDefault="00F15862" w:rsidP="0037734E">
      <w:pPr>
        <w:spacing w:after="0" w:line="240" w:lineRule="auto"/>
        <w:rPr>
          <w:rFonts w:ascii="Times New Roman" w:hAnsi="Times New Roman" w:cs="Times New Roman"/>
          <w:b/>
          <w:bCs/>
          <w:sz w:val="28"/>
          <w:szCs w:val="28"/>
        </w:rPr>
      </w:pPr>
    </w:p>
    <w:p w:rsidR="00F15862" w:rsidRPr="0063624A" w:rsidRDefault="00F15862" w:rsidP="00A54ACA">
      <w:pPr>
        <w:spacing w:after="0" w:line="240" w:lineRule="auto"/>
        <w:jc w:val="center"/>
        <w:rPr>
          <w:rFonts w:ascii="Times New Roman" w:hAnsi="Times New Roman" w:cs="Times New Roman"/>
          <w:b/>
          <w:bCs/>
          <w:sz w:val="24"/>
          <w:szCs w:val="24"/>
        </w:rPr>
      </w:pPr>
      <w:r w:rsidRPr="0063624A">
        <w:rPr>
          <w:rFonts w:ascii="Times New Roman" w:hAnsi="Times New Roman" w:cs="Times New Roman"/>
          <w:b/>
          <w:bCs/>
          <w:sz w:val="24"/>
          <w:szCs w:val="24"/>
        </w:rPr>
        <w:t>İHALE İLANI</w:t>
      </w:r>
    </w:p>
    <w:p w:rsidR="00E45604" w:rsidRPr="0063624A" w:rsidRDefault="00E45604" w:rsidP="0037734E">
      <w:pPr>
        <w:spacing w:after="0" w:line="240" w:lineRule="auto"/>
        <w:rPr>
          <w:rFonts w:ascii="Times New Roman" w:hAnsi="Times New Roman" w:cs="Times New Roman"/>
          <w:b/>
          <w:bCs/>
        </w:rPr>
      </w:pPr>
    </w:p>
    <w:p w:rsidR="00DA38CD" w:rsidRPr="0063624A" w:rsidRDefault="00F15862" w:rsidP="0037734E">
      <w:pPr>
        <w:spacing w:after="0" w:line="240" w:lineRule="auto"/>
        <w:rPr>
          <w:rFonts w:ascii="Times New Roman" w:hAnsi="Times New Roman" w:cs="Times New Roman"/>
          <w:b/>
          <w:bCs/>
          <w:color w:val="FF0000"/>
          <w:u w:val="single"/>
        </w:rPr>
      </w:pPr>
      <w:r w:rsidRPr="0063624A">
        <w:rPr>
          <w:rFonts w:ascii="Times New Roman" w:hAnsi="Times New Roman" w:cs="Times New Roman"/>
          <w:b/>
          <w:bCs/>
          <w:u w:val="single"/>
        </w:rPr>
        <w:t xml:space="preserve">İhale </w:t>
      </w:r>
      <w:proofErr w:type="gramStart"/>
      <w:r w:rsidR="00E45604" w:rsidRPr="0063624A">
        <w:rPr>
          <w:rFonts w:ascii="Times New Roman" w:hAnsi="Times New Roman" w:cs="Times New Roman"/>
          <w:b/>
          <w:bCs/>
          <w:u w:val="single"/>
        </w:rPr>
        <w:t xml:space="preserve">Numarası : </w:t>
      </w:r>
      <w:r w:rsidR="005A5277" w:rsidRPr="0063624A">
        <w:rPr>
          <w:rFonts w:ascii="Times New Roman" w:hAnsi="Times New Roman" w:cs="Times New Roman"/>
          <w:b/>
          <w:bCs/>
          <w:u w:val="single"/>
        </w:rPr>
        <w:t>202</w:t>
      </w:r>
      <w:r w:rsidR="00AC4F9A" w:rsidRPr="0063624A">
        <w:rPr>
          <w:rFonts w:ascii="Times New Roman" w:hAnsi="Times New Roman" w:cs="Times New Roman"/>
          <w:b/>
          <w:bCs/>
          <w:u w:val="single"/>
        </w:rPr>
        <w:t>1</w:t>
      </w:r>
      <w:proofErr w:type="gramEnd"/>
      <w:r w:rsidR="00073E71" w:rsidRPr="0063624A">
        <w:rPr>
          <w:rFonts w:ascii="Times New Roman" w:hAnsi="Times New Roman" w:cs="Times New Roman"/>
          <w:b/>
          <w:bCs/>
          <w:u w:val="single"/>
        </w:rPr>
        <w:t xml:space="preserve"> </w:t>
      </w:r>
      <w:r w:rsidR="00667D52" w:rsidRPr="0063624A">
        <w:rPr>
          <w:rFonts w:ascii="Times New Roman" w:hAnsi="Times New Roman" w:cs="Times New Roman"/>
          <w:b/>
          <w:bCs/>
          <w:u w:val="single"/>
        </w:rPr>
        <w:t>/</w:t>
      </w:r>
      <w:r w:rsidR="00073E71" w:rsidRPr="0063624A">
        <w:rPr>
          <w:rFonts w:ascii="Times New Roman" w:hAnsi="Times New Roman" w:cs="Times New Roman"/>
          <w:b/>
          <w:bCs/>
          <w:u w:val="single"/>
        </w:rPr>
        <w:t xml:space="preserve"> </w:t>
      </w:r>
      <w:r w:rsidR="003A6DF6">
        <w:rPr>
          <w:rFonts w:ascii="Times New Roman" w:hAnsi="Times New Roman" w:cs="Times New Roman"/>
          <w:b/>
          <w:bCs/>
          <w:u w:val="single"/>
        </w:rPr>
        <w:t>42</w:t>
      </w:r>
      <w:r w:rsidR="002C24B9" w:rsidRPr="0063624A">
        <w:rPr>
          <w:rFonts w:ascii="Times New Roman" w:hAnsi="Times New Roman" w:cs="Times New Roman"/>
          <w:b/>
          <w:bCs/>
          <w:u w:val="single"/>
        </w:rPr>
        <w:t xml:space="preserve"> </w:t>
      </w:r>
    </w:p>
    <w:p w:rsidR="008E08D1" w:rsidRPr="0063624A" w:rsidRDefault="008E08D1" w:rsidP="0037734E">
      <w:pPr>
        <w:spacing w:after="0" w:line="240" w:lineRule="auto"/>
        <w:rPr>
          <w:rFonts w:ascii="Times New Roman" w:eastAsia="Times New Roman" w:hAnsi="Times New Roman" w:cs="Times New Roman"/>
          <w:color w:val="FF0000"/>
          <w:lang w:eastAsia="tr-TR"/>
        </w:rPr>
      </w:pPr>
    </w:p>
    <w:tbl>
      <w:tblPr>
        <w:tblW w:w="5313" w:type="pct"/>
        <w:tblCellSpacing w:w="15" w:type="dxa"/>
        <w:tblInd w:w="-426" w:type="dxa"/>
        <w:tblCellMar>
          <w:top w:w="15" w:type="dxa"/>
          <w:left w:w="15" w:type="dxa"/>
          <w:bottom w:w="15" w:type="dxa"/>
          <w:right w:w="15" w:type="dxa"/>
        </w:tblCellMar>
        <w:tblLook w:val="00A0" w:firstRow="1" w:lastRow="0" w:firstColumn="1" w:lastColumn="0" w:noHBand="0" w:noVBand="0"/>
      </w:tblPr>
      <w:tblGrid>
        <w:gridCol w:w="3763"/>
        <w:gridCol w:w="122"/>
        <w:gridCol w:w="5755"/>
      </w:tblGrid>
      <w:tr w:rsidR="007D299A" w:rsidRPr="0087274A" w:rsidTr="00A54ACA">
        <w:trPr>
          <w:tblCellSpacing w:w="15" w:type="dxa"/>
        </w:trPr>
        <w:tc>
          <w:tcPr>
            <w:tcW w:w="9580" w:type="dxa"/>
            <w:gridSpan w:val="3"/>
            <w:vAlign w:val="center"/>
          </w:tcPr>
          <w:p w:rsidR="00656D67" w:rsidRPr="0063624A" w:rsidRDefault="00FE2914" w:rsidP="00BD37DD">
            <w:pPr>
              <w:pStyle w:val="AralkYok"/>
              <w:ind w:firstLine="708"/>
              <w:jc w:val="both"/>
              <w:rPr>
                <w:rFonts w:ascii="Times New Roman" w:eastAsia="Times New Roman" w:hAnsi="Times New Roman" w:cs="Times New Roman"/>
                <w:lang w:eastAsia="tr-TR"/>
              </w:rPr>
            </w:pPr>
            <w:r w:rsidRPr="0063624A">
              <w:rPr>
                <w:rFonts w:ascii="Times New Roman" w:hAnsi="Times New Roman" w:cs="Times New Roman"/>
                <w:b/>
                <w:bdr w:val="none" w:sz="0" w:space="0" w:color="auto" w:frame="1"/>
                <w:lang w:eastAsia="tr-TR"/>
              </w:rPr>
              <w:t>Niksar</w:t>
            </w:r>
            <w:r w:rsidR="009B76C8" w:rsidRPr="0063624A">
              <w:rPr>
                <w:rFonts w:ascii="Times New Roman" w:hAnsi="Times New Roman" w:cs="Times New Roman"/>
                <w:b/>
                <w:bdr w:val="none" w:sz="0" w:space="0" w:color="auto" w:frame="1"/>
                <w:lang w:eastAsia="tr-TR"/>
              </w:rPr>
              <w:t xml:space="preserve"> İlçesi</w:t>
            </w:r>
            <w:r w:rsidR="00943D59" w:rsidRPr="0063624A">
              <w:rPr>
                <w:rFonts w:ascii="Times New Roman" w:hAnsi="Times New Roman" w:cs="Times New Roman"/>
                <w:b/>
                <w:bdr w:val="none" w:sz="0" w:space="0" w:color="auto" w:frame="1"/>
                <w:lang w:eastAsia="tr-TR"/>
              </w:rPr>
              <w:t xml:space="preserve"> </w:t>
            </w:r>
            <w:r w:rsidR="007312AD" w:rsidRPr="0063624A">
              <w:rPr>
                <w:rFonts w:ascii="Times New Roman" w:hAnsi="Times New Roman" w:cs="Times New Roman"/>
                <w:b/>
                <w:bdr w:val="none" w:sz="0" w:space="0" w:color="auto" w:frame="1"/>
                <w:lang w:eastAsia="tr-TR"/>
              </w:rPr>
              <w:t>Kültür Merkezi</w:t>
            </w:r>
            <w:r w:rsidR="00943D59" w:rsidRPr="0063624A">
              <w:rPr>
                <w:rFonts w:ascii="Times New Roman" w:hAnsi="Times New Roman" w:cs="Times New Roman"/>
                <w:b/>
                <w:bdr w:val="none" w:sz="0" w:space="0" w:color="auto" w:frame="1"/>
                <w:lang w:eastAsia="tr-TR"/>
              </w:rPr>
              <w:t xml:space="preserve"> Y</w:t>
            </w:r>
            <w:r w:rsidR="00813AD9" w:rsidRPr="0063624A">
              <w:rPr>
                <w:rFonts w:ascii="Times New Roman" w:hAnsi="Times New Roman" w:cs="Times New Roman"/>
                <w:b/>
                <w:bdr w:val="none" w:sz="0" w:space="0" w:color="auto" w:frame="1"/>
                <w:lang w:eastAsia="tr-TR"/>
              </w:rPr>
              <w:t>apım İşi</w:t>
            </w:r>
            <w:r w:rsidR="00943D59" w:rsidRPr="0063624A">
              <w:rPr>
                <w:rFonts w:ascii="Times New Roman" w:hAnsi="Times New Roman" w:cs="Times New Roman"/>
                <w:b/>
                <w:bdr w:val="none" w:sz="0" w:space="0" w:color="auto" w:frame="1"/>
                <w:lang w:eastAsia="tr-TR"/>
              </w:rPr>
              <w:t>,</w:t>
            </w:r>
            <w:r w:rsidR="0036429B" w:rsidRPr="0063624A">
              <w:rPr>
                <w:rFonts w:ascii="Times New Roman" w:hAnsi="Times New Roman" w:cs="Times New Roman"/>
                <w:b/>
                <w:i/>
              </w:rPr>
              <w:t xml:space="preserve"> </w:t>
            </w:r>
            <w:r w:rsidR="00811F28" w:rsidRPr="0063624A">
              <w:rPr>
                <w:rFonts w:ascii="Times New Roman" w:eastAsia="Times New Roman" w:hAnsi="Times New Roman" w:cs="Times New Roman"/>
                <w:b/>
                <w:lang w:eastAsia="tr-TR"/>
              </w:rPr>
              <w:t xml:space="preserve"> </w:t>
            </w:r>
            <w:r w:rsidR="00D86DD4" w:rsidRPr="0063624A">
              <w:rPr>
                <w:rFonts w:ascii="Times New Roman" w:eastAsia="Times New Roman" w:hAnsi="Times New Roman" w:cs="Times New Roman"/>
                <w:lang w:eastAsia="tr-TR"/>
              </w:rPr>
              <w:t>K</w:t>
            </w:r>
            <w:r w:rsidR="00F15862" w:rsidRPr="0063624A">
              <w:rPr>
                <w:rFonts w:ascii="Times New Roman" w:eastAsia="Times New Roman" w:hAnsi="Times New Roman" w:cs="Times New Roman"/>
                <w:lang w:eastAsia="tr-TR"/>
              </w:rPr>
              <w:t xml:space="preserve">öylere Hizmet Götürme Birliği </w:t>
            </w:r>
            <w:r w:rsidR="007D299A" w:rsidRPr="0063624A">
              <w:rPr>
                <w:rFonts w:ascii="Times New Roman" w:eastAsia="Times New Roman" w:hAnsi="Times New Roman" w:cs="Times New Roman"/>
                <w:lang w:eastAsia="tr-TR"/>
              </w:rPr>
              <w:t>İha</w:t>
            </w:r>
            <w:r w:rsidR="0036429B" w:rsidRPr="0063624A">
              <w:rPr>
                <w:rFonts w:ascii="Times New Roman" w:eastAsia="Times New Roman" w:hAnsi="Times New Roman" w:cs="Times New Roman"/>
                <w:lang w:eastAsia="tr-TR"/>
              </w:rPr>
              <w:t xml:space="preserve">le Yönetmeliği’nin 18. Maddesi </w:t>
            </w:r>
            <w:r w:rsidR="00766460" w:rsidRPr="0063624A">
              <w:rPr>
                <w:rFonts w:ascii="Times New Roman" w:eastAsia="Times New Roman" w:hAnsi="Times New Roman" w:cs="Times New Roman"/>
                <w:lang w:eastAsia="tr-TR"/>
              </w:rPr>
              <w:t xml:space="preserve">gereğince </w:t>
            </w:r>
            <w:r w:rsidR="007D299A" w:rsidRPr="0063624A">
              <w:rPr>
                <w:rFonts w:ascii="Times New Roman" w:eastAsia="Times New Roman" w:hAnsi="Times New Roman" w:cs="Times New Roman"/>
                <w:b/>
                <w:lang w:eastAsia="tr-TR"/>
              </w:rPr>
              <w:t>Açık İha</w:t>
            </w:r>
            <w:r w:rsidR="00025A22" w:rsidRPr="0063624A">
              <w:rPr>
                <w:rFonts w:ascii="Times New Roman" w:eastAsia="Times New Roman" w:hAnsi="Times New Roman" w:cs="Times New Roman"/>
                <w:b/>
                <w:lang w:eastAsia="tr-TR"/>
              </w:rPr>
              <w:t>le Usulü</w:t>
            </w:r>
            <w:r w:rsidR="00025A22" w:rsidRPr="0063624A">
              <w:rPr>
                <w:rFonts w:ascii="Times New Roman" w:eastAsia="Times New Roman" w:hAnsi="Times New Roman" w:cs="Times New Roman"/>
                <w:lang w:eastAsia="tr-TR"/>
              </w:rPr>
              <w:t xml:space="preserve"> ile ihale edilecektir. </w:t>
            </w:r>
          </w:p>
          <w:p w:rsidR="00BD37DD" w:rsidRPr="0063624A" w:rsidRDefault="00BD37DD" w:rsidP="00BD37DD">
            <w:pPr>
              <w:pStyle w:val="AralkYok"/>
              <w:ind w:firstLine="708"/>
              <w:rPr>
                <w:rFonts w:ascii="Times New Roman" w:hAnsi="Times New Roman" w:cs="Times New Roman"/>
                <w:b/>
                <w:i/>
              </w:rPr>
            </w:pPr>
          </w:p>
          <w:p w:rsidR="0037734E" w:rsidRPr="0063624A" w:rsidRDefault="00025A22" w:rsidP="0037734E">
            <w:pPr>
              <w:spacing w:before="75" w:after="0" w:line="240" w:lineRule="auto"/>
              <w:jc w:val="both"/>
              <w:rPr>
                <w:rFonts w:ascii="Times New Roman" w:eastAsia="Times New Roman" w:hAnsi="Times New Roman" w:cs="Times New Roman"/>
                <w:b/>
                <w:lang w:eastAsia="tr-TR"/>
              </w:rPr>
            </w:pPr>
            <w:r w:rsidRPr="0063624A">
              <w:rPr>
                <w:rFonts w:ascii="Times New Roman" w:eastAsia="Times New Roman" w:hAnsi="Times New Roman" w:cs="Times New Roman"/>
                <w:b/>
                <w:lang w:eastAsia="tr-TR"/>
              </w:rPr>
              <w:t>İhaleye</w:t>
            </w:r>
            <w:r w:rsidR="00BD37DD" w:rsidRPr="0063624A">
              <w:rPr>
                <w:rFonts w:ascii="Times New Roman" w:eastAsia="Times New Roman" w:hAnsi="Times New Roman" w:cs="Times New Roman"/>
                <w:b/>
                <w:lang w:eastAsia="tr-TR"/>
              </w:rPr>
              <w:t xml:space="preserve"> İ</w:t>
            </w:r>
            <w:r w:rsidR="00D86DD4" w:rsidRPr="0063624A">
              <w:rPr>
                <w:rFonts w:ascii="Times New Roman" w:eastAsia="Times New Roman" w:hAnsi="Times New Roman" w:cs="Times New Roman"/>
                <w:b/>
                <w:lang w:eastAsia="tr-TR"/>
              </w:rPr>
              <w:t xml:space="preserve">lişkin </w:t>
            </w:r>
            <w:r w:rsidR="00BD37DD" w:rsidRPr="0063624A">
              <w:rPr>
                <w:rFonts w:ascii="Times New Roman" w:eastAsia="Times New Roman" w:hAnsi="Times New Roman" w:cs="Times New Roman"/>
                <w:b/>
                <w:lang w:eastAsia="tr-TR"/>
              </w:rPr>
              <w:t>Bilgiler</w:t>
            </w:r>
            <w:r w:rsidR="00D86DD4" w:rsidRPr="0063624A">
              <w:rPr>
                <w:rFonts w:ascii="Times New Roman" w:eastAsia="Times New Roman" w:hAnsi="Times New Roman" w:cs="Times New Roman"/>
                <w:b/>
                <w:lang w:eastAsia="tr-TR"/>
              </w:rPr>
              <w:t>:</w:t>
            </w:r>
          </w:p>
          <w:p w:rsidR="00BD37DD" w:rsidRPr="0063624A" w:rsidRDefault="00BD37DD" w:rsidP="00BD37DD">
            <w:pPr>
              <w:spacing w:after="0" w:line="240" w:lineRule="auto"/>
              <w:jc w:val="both"/>
              <w:rPr>
                <w:rFonts w:ascii="Times New Roman" w:eastAsia="Times New Roman" w:hAnsi="Times New Roman" w:cs="Times New Roman"/>
                <w:b/>
                <w:lang w:eastAsia="tr-TR"/>
              </w:rPr>
            </w:pPr>
            <w:r w:rsidRPr="0063624A">
              <w:rPr>
                <w:rFonts w:ascii="Times New Roman" w:eastAsia="Times New Roman" w:hAnsi="Times New Roman" w:cs="Times New Roman"/>
                <w:b/>
                <w:lang w:eastAsia="tr-TR"/>
              </w:rPr>
              <w:t>1. İhaleyi Yapan İdarenin</w:t>
            </w:r>
          </w:p>
          <w:p w:rsidR="00BD37DD" w:rsidRPr="0063624A" w:rsidRDefault="00BD37DD" w:rsidP="00BD37DD">
            <w:pPr>
              <w:spacing w:after="0" w:line="240" w:lineRule="auto"/>
              <w:jc w:val="both"/>
              <w:rPr>
                <w:rFonts w:ascii="Times New Roman" w:eastAsia="Times New Roman" w:hAnsi="Times New Roman" w:cs="Times New Roman"/>
                <w:b/>
                <w:lang w:eastAsia="tr-TR"/>
              </w:rPr>
            </w:pPr>
            <w:r w:rsidRPr="0063624A">
              <w:rPr>
                <w:rFonts w:ascii="Times New Roman" w:eastAsia="Times New Roman" w:hAnsi="Times New Roman" w:cs="Times New Roman"/>
                <w:b/>
                <w:lang w:eastAsia="tr-TR"/>
              </w:rPr>
              <w:t xml:space="preserve">   a ) Adı</w:t>
            </w:r>
            <w:r w:rsidRPr="0063624A">
              <w:rPr>
                <w:rFonts w:ascii="Times New Roman" w:eastAsia="Times New Roman" w:hAnsi="Times New Roman" w:cs="Times New Roman"/>
                <w:b/>
                <w:lang w:eastAsia="tr-TR"/>
              </w:rPr>
              <w:tab/>
            </w:r>
            <w:r w:rsidRPr="0063624A">
              <w:rPr>
                <w:rFonts w:ascii="Times New Roman" w:eastAsia="Times New Roman" w:hAnsi="Times New Roman" w:cs="Times New Roman"/>
                <w:b/>
                <w:lang w:eastAsia="tr-TR"/>
              </w:rPr>
              <w:tab/>
            </w:r>
            <w:r w:rsidRPr="0063624A">
              <w:rPr>
                <w:rFonts w:ascii="Times New Roman" w:eastAsia="Times New Roman" w:hAnsi="Times New Roman" w:cs="Times New Roman"/>
                <w:b/>
                <w:lang w:eastAsia="tr-TR"/>
              </w:rPr>
              <w:tab/>
              <w:t xml:space="preserve"> : </w:t>
            </w:r>
            <w:r w:rsidR="00AC4F9A" w:rsidRPr="0063624A">
              <w:rPr>
                <w:rFonts w:ascii="Times New Roman" w:eastAsia="Times New Roman" w:hAnsi="Times New Roman" w:cs="Times New Roman"/>
                <w:lang w:eastAsia="tr-TR"/>
              </w:rPr>
              <w:t xml:space="preserve">Niksar </w:t>
            </w:r>
            <w:r w:rsidRPr="0063624A">
              <w:rPr>
                <w:rFonts w:ascii="Times New Roman" w:eastAsia="Times New Roman" w:hAnsi="Times New Roman" w:cs="Times New Roman"/>
                <w:lang w:eastAsia="tr-TR"/>
              </w:rPr>
              <w:t xml:space="preserve">Köylere Hizmet Götürme Birliği </w:t>
            </w:r>
            <w:r w:rsidRPr="0063624A">
              <w:rPr>
                <w:rFonts w:ascii="Times New Roman" w:eastAsia="Times New Roman" w:hAnsi="Times New Roman" w:cs="Times New Roman"/>
                <w:b/>
                <w:lang w:eastAsia="tr-TR"/>
              </w:rPr>
              <w:t xml:space="preserve">  </w:t>
            </w:r>
          </w:p>
          <w:p w:rsidR="00AC4F9A" w:rsidRPr="0063624A" w:rsidRDefault="00BD37DD" w:rsidP="00AC4F9A">
            <w:pPr>
              <w:spacing w:after="0"/>
              <w:ind w:firstLine="233"/>
              <w:rPr>
                <w:rFonts w:ascii="Times New Roman" w:hAnsi="Times New Roman" w:cs="Times New Roman"/>
              </w:rPr>
            </w:pPr>
            <w:r w:rsidRPr="0063624A">
              <w:rPr>
                <w:rFonts w:ascii="Times New Roman" w:eastAsia="Times New Roman" w:hAnsi="Times New Roman" w:cs="Times New Roman"/>
                <w:b/>
                <w:lang w:eastAsia="tr-TR"/>
              </w:rPr>
              <w:t>b ) Adresi</w:t>
            </w:r>
            <w:r w:rsidRPr="0063624A">
              <w:rPr>
                <w:rFonts w:ascii="Times New Roman" w:eastAsia="Times New Roman" w:hAnsi="Times New Roman" w:cs="Times New Roman"/>
                <w:lang w:eastAsia="tr-TR"/>
              </w:rPr>
              <w:tab/>
            </w:r>
            <w:r w:rsidRPr="0063624A">
              <w:rPr>
                <w:rFonts w:ascii="Times New Roman" w:eastAsia="Times New Roman" w:hAnsi="Times New Roman" w:cs="Times New Roman"/>
                <w:lang w:eastAsia="tr-TR"/>
              </w:rPr>
              <w:tab/>
            </w:r>
            <w:r w:rsidRPr="0063624A">
              <w:rPr>
                <w:rFonts w:ascii="Times New Roman" w:eastAsia="Times New Roman" w:hAnsi="Times New Roman" w:cs="Times New Roman"/>
                <w:lang w:eastAsia="tr-TR"/>
              </w:rPr>
              <w:tab/>
              <w:t xml:space="preserve"> </w:t>
            </w:r>
            <w:r w:rsidRPr="0063624A">
              <w:rPr>
                <w:rFonts w:ascii="Times New Roman" w:eastAsia="Times New Roman" w:hAnsi="Times New Roman" w:cs="Times New Roman"/>
                <w:b/>
                <w:lang w:eastAsia="tr-TR"/>
              </w:rPr>
              <w:t xml:space="preserve">: </w:t>
            </w:r>
            <w:r w:rsidR="00AC4F9A" w:rsidRPr="0063624A">
              <w:rPr>
                <w:rFonts w:ascii="Times New Roman" w:hAnsi="Times New Roman" w:cs="Times New Roman"/>
              </w:rPr>
              <w:t>Niksar Hükümet Konağı Kat. 2 Niksar</w:t>
            </w:r>
          </w:p>
          <w:p w:rsidR="00AC4F9A" w:rsidRPr="0063624A" w:rsidRDefault="00BD37DD" w:rsidP="00AC4F9A">
            <w:pPr>
              <w:spacing w:after="0"/>
              <w:ind w:firstLine="233"/>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 xml:space="preserve">c ) Telefon - Faks </w:t>
            </w:r>
            <w:proofErr w:type="gramStart"/>
            <w:r w:rsidRPr="0063624A">
              <w:rPr>
                <w:rFonts w:ascii="Times New Roman" w:eastAsia="Times New Roman" w:hAnsi="Times New Roman" w:cs="Times New Roman"/>
                <w:b/>
                <w:lang w:eastAsia="tr-TR"/>
              </w:rPr>
              <w:t>Numarası :</w:t>
            </w:r>
            <w:r w:rsidRPr="0063624A">
              <w:rPr>
                <w:rFonts w:ascii="Times New Roman" w:eastAsia="Times New Roman" w:hAnsi="Times New Roman" w:cs="Times New Roman"/>
                <w:lang w:eastAsia="tr-TR"/>
              </w:rPr>
              <w:t xml:space="preserve"> 0</w:t>
            </w:r>
            <w:proofErr w:type="gramEnd"/>
            <w:r w:rsidRPr="0063624A">
              <w:rPr>
                <w:rFonts w:ascii="Times New Roman" w:eastAsia="Times New Roman" w:hAnsi="Times New Roman" w:cs="Times New Roman"/>
                <w:lang w:eastAsia="tr-TR"/>
              </w:rPr>
              <w:t xml:space="preserve"> 356 </w:t>
            </w:r>
            <w:r w:rsidR="00AC4F9A" w:rsidRPr="0063624A">
              <w:rPr>
                <w:rFonts w:ascii="Times New Roman" w:eastAsia="Times New Roman" w:hAnsi="Times New Roman" w:cs="Times New Roman"/>
                <w:lang w:eastAsia="tr-TR"/>
              </w:rPr>
              <w:t>527 2012</w:t>
            </w:r>
            <w:r w:rsidRPr="0063624A">
              <w:rPr>
                <w:rFonts w:ascii="Times New Roman" w:eastAsia="Times New Roman" w:hAnsi="Times New Roman" w:cs="Times New Roman"/>
                <w:lang w:eastAsia="tr-TR"/>
              </w:rPr>
              <w:t xml:space="preserve">8 - 0 356 </w:t>
            </w:r>
            <w:r w:rsidR="00AC4F9A" w:rsidRPr="0063624A">
              <w:rPr>
                <w:rFonts w:ascii="Times New Roman" w:eastAsia="Times New Roman" w:hAnsi="Times New Roman" w:cs="Times New Roman"/>
                <w:lang w:eastAsia="tr-TR"/>
              </w:rPr>
              <w:t>528 20 92</w:t>
            </w:r>
          </w:p>
          <w:p w:rsidR="00BD37DD" w:rsidRPr="0063624A" w:rsidRDefault="00BD37DD" w:rsidP="00AC4F9A">
            <w:pPr>
              <w:ind w:firstLine="233"/>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 xml:space="preserve">d ) Elektronik Posta </w:t>
            </w:r>
            <w:proofErr w:type="gramStart"/>
            <w:r w:rsidRPr="0063624A">
              <w:rPr>
                <w:rFonts w:ascii="Times New Roman" w:eastAsia="Times New Roman" w:hAnsi="Times New Roman" w:cs="Times New Roman"/>
                <w:b/>
                <w:lang w:eastAsia="tr-TR"/>
              </w:rPr>
              <w:t xml:space="preserve">Adresi </w:t>
            </w:r>
            <w:r w:rsidR="00766460" w:rsidRPr="0063624A">
              <w:rPr>
                <w:rFonts w:ascii="Times New Roman" w:eastAsia="Times New Roman" w:hAnsi="Times New Roman" w:cs="Times New Roman"/>
                <w:b/>
                <w:lang w:eastAsia="tr-TR"/>
              </w:rPr>
              <w:t xml:space="preserve">  </w:t>
            </w:r>
            <w:r w:rsidRPr="0063624A">
              <w:rPr>
                <w:rFonts w:ascii="Times New Roman" w:eastAsia="Times New Roman" w:hAnsi="Times New Roman" w:cs="Times New Roman"/>
                <w:b/>
                <w:lang w:eastAsia="tr-TR"/>
              </w:rPr>
              <w:t>:</w:t>
            </w:r>
            <w:r w:rsidRPr="0063624A">
              <w:rPr>
                <w:rFonts w:ascii="Times New Roman" w:eastAsia="Times New Roman" w:hAnsi="Times New Roman" w:cs="Times New Roman"/>
                <w:lang w:eastAsia="tr-TR"/>
              </w:rPr>
              <w:t xml:space="preserve">  </w:t>
            </w:r>
            <w:r w:rsidR="00AC4F9A" w:rsidRPr="0063624A">
              <w:rPr>
                <w:rFonts w:ascii="Times New Roman" w:eastAsia="Times New Roman" w:hAnsi="Times New Roman" w:cs="Times New Roman"/>
                <w:lang w:eastAsia="tr-TR"/>
              </w:rPr>
              <w:t>niksarkaymakamligi</w:t>
            </w:r>
            <w:proofErr w:type="gramEnd"/>
            <w:r w:rsidRPr="0063624A">
              <w:rPr>
                <w:rFonts w:ascii="Times New Roman" w:eastAsia="Times New Roman" w:hAnsi="Times New Roman" w:cs="Times New Roman"/>
                <w:lang w:eastAsia="tr-TR"/>
              </w:rPr>
              <w:t>@</w:t>
            </w:r>
            <w:r w:rsidR="00AC4F9A" w:rsidRPr="0063624A">
              <w:rPr>
                <w:rFonts w:ascii="Times New Roman" w:eastAsia="Times New Roman" w:hAnsi="Times New Roman" w:cs="Times New Roman"/>
                <w:lang w:eastAsia="tr-TR"/>
              </w:rPr>
              <w:t>hotma</w:t>
            </w:r>
            <w:r w:rsidRPr="0063624A">
              <w:rPr>
                <w:rFonts w:ascii="Times New Roman" w:eastAsia="Times New Roman" w:hAnsi="Times New Roman" w:cs="Times New Roman"/>
                <w:lang w:eastAsia="tr-TR"/>
              </w:rPr>
              <w:t>il.com</w:t>
            </w:r>
          </w:p>
          <w:p w:rsidR="00BD37DD" w:rsidRPr="0063624A" w:rsidRDefault="00BD37DD" w:rsidP="00BD37DD">
            <w:pPr>
              <w:spacing w:after="0" w:line="240" w:lineRule="auto"/>
              <w:jc w:val="both"/>
              <w:rPr>
                <w:rFonts w:ascii="Times New Roman" w:eastAsia="Times New Roman" w:hAnsi="Times New Roman" w:cs="Times New Roman"/>
                <w:color w:val="FF0000"/>
                <w:lang w:eastAsia="tr-TR"/>
              </w:rPr>
            </w:pPr>
          </w:p>
          <w:p w:rsidR="00BD37DD" w:rsidRPr="0063624A" w:rsidRDefault="00BD37DD" w:rsidP="00BD37DD">
            <w:pPr>
              <w:spacing w:after="0" w:line="240" w:lineRule="auto"/>
              <w:jc w:val="both"/>
              <w:rPr>
                <w:rFonts w:ascii="Times New Roman" w:eastAsia="Times New Roman" w:hAnsi="Times New Roman" w:cs="Times New Roman"/>
                <w:b/>
                <w:lang w:eastAsia="tr-TR"/>
              </w:rPr>
            </w:pPr>
            <w:r w:rsidRPr="0063624A">
              <w:rPr>
                <w:rFonts w:ascii="Times New Roman" w:eastAsia="Times New Roman" w:hAnsi="Times New Roman" w:cs="Times New Roman"/>
                <w:b/>
                <w:lang w:eastAsia="tr-TR"/>
              </w:rPr>
              <w:t xml:space="preserve"> 2. İhale konusu işin   </w:t>
            </w:r>
          </w:p>
          <w:p w:rsidR="00BD37DD" w:rsidRPr="0063624A" w:rsidRDefault="000D01F1" w:rsidP="00BD37DD">
            <w:pPr>
              <w:spacing w:after="0" w:line="240" w:lineRule="auto"/>
              <w:rPr>
                <w:rFonts w:ascii="Times New Roman" w:eastAsia="Times New Roman" w:hAnsi="Times New Roman" w:cs="Times New Roman"/>
                <w:lang w:eastAsia="tr-TR"/>
              </w:rPr>
            </w:pPr>
            <w:r w:rsidRPr="0063624A">
              <w:rPr>
                <w:rFonts w:ascii="Times New Roman" w:eastAsia="Times New Roman" w:hAnsi="Times New Roman" w:cs="Times New Roman"/>
                <w:lang w:eastAsia="tr-TR"/>
              </w:rPr>
              <w:t xml:space="preserve">    </w:t>
            </w:r>
            <w:r w:rsidR="00BD37DD" w:rsidRPr="0063624A">
              <w:rPr>
                <w:rFonts w:ascii="Times New Roman" w:eastAsia="Times New Roman" w:hAnsi="Times New Roman" w:cs="Times New Roman"/>
                <w:b/>
                <w:lang w:eastAsia="tr-TR"/>
              </w:rPr>
              <w:t xml:space="preserve">a) </w:t>
            </w:r>
            <w:r w:rsidRPr="0063624A">
              <w:rPr>
                <w:rFonts w:ascii="Times New Roman" w:eastAsia="Times New Roman" w:hAnsi="Times New Roman" w:cs="Times New Roman"/>
                <w:b/>
                <w:lang w:eastAsia="tr-TR"/>
              </w:rPr>
              <w:t xml:space="preserve"> </w:t>
            </w:r>
            <w:r w:rsidR="00BD37DD" w:rsidRPr="0063624A">
              <w:rPr>
                <w:rFonts w:ascii="Times New Roman" w:eastAsia="Times New Roman" w:hAnsi="Times New Roman" w:cs="Times New Roman"/>
                <w:b/>
                <w:lang w:eastAsia="tr-TR"/>
              </w:rPr>
              <w:t>Adı</w:t>
            </w:r>
            <w:r w:rsidR="00BD37DD" w:rsidRPr="0063624A">
              <w:rPr>
                <w:rFonts w:ascii="Times New Roman" w:eastAsia="Times New Roman" w:hAnsi="Times New Roman" w:cs="Times New Roman"/>
                <w:b/>
                <w:lang w:eastAsia="tr-TR"/>
              </w:rPr>
              <w:tab/>
            </w:r>
            <w:r w:rsidR="00BD37DD" w:rsidRPr="0063624A">
              <w:rPr>
                <w:rFonts w:ascii="Times New Roman" w:eastAsia="Times New Roman" w:hAnsi="Times New Roman" w:cs="Times New Roman"/>
                <w:b/>
                <w:lang w:eastAsia="tr-TR"/>
              </w:rPr>
              <w:tab/>
            </w:r>
            <w:r w:rsidR="00BD37DD" w:rsidRPr="0063624A">
              <w:rPr>
                <w:rFonts w:ascii="Times New Roman" w:eastAsia="Times New Roman" w:hAnsi="Times New Roman" w:cs="Times New Roman"/>
                <w:b/>
                <w:lang w:eastAsia="tr-TR"/>
              </w:rPr>
              <w:tab/>
              <w:t xml:space="preserve">: </w:t>
            </w:r>
            <w:r w:rsidR="007312AD" w:rsidRPr="0063624A">
              <w:rPr>
                <w:rFonts w:ascii="Times New Roman" w:hAnsi="Times New Roman" w:cs="Times New Roman"/>
                <w:bdr w:val="none" w:sz="0" w:space="0" w:color="auto" w:frame="1"/>
                <w:lang w:eastAsia="tr-TR"/>
              </w:rPr>
              <w:t>Kültür Merkezi</w:t>
            </w:r>
            <w:r w:rsidR="00943D59" w:rsidRPr="0063624A">
              <w:rPr>
                <w:rFonts w:ascii="Times New Roman" w:hAnsi="Times New Roman" w:cs="Times New Roman"/>
                <w:bdr w:val="none" w:sz="0" w:space="0" w:color="auto" w:frame="1"/>
                <w:lang w:eastAsia="tr-TR"/>
              </w:rPr>
              <w:t xml:space="preserve"> </w:t>
            </w:r>
            <w:r w:rsidR="00CE5834" w:rsidRPr="0063624A">
              <w:rPr>
                <w:rFonts w:ascii="Times New Roman" w:hAnsi="Times New Roman" w:cs="Times New Roman"/>
                <w:bdr w:val="none" w:sz="0" w:space="0" w:color="auto" w:frame="1"/>
                <w:lang w:eastAsia="tr-TR"/>
              </w:rPr>
              <w:t xml:space="preserve">İnşaatı </w:t>
            </w:r>
            <w:r w:rsidR="009B76C8" w:rsidRPr="0063624A">
              <w:rPr>
                <w:rFonts w:ascii="Times New Roman" w:hAnsi="Times New Roman" w:cs="Times New Roman"/>
                <w:bdr w:val="none" w:sz="0" w:space="0" w:color="auto" w:frame="1"/>
                <w:lang w:eastAsia="tr-TR"/>
              </w:rPr>
              <w:t>Yapımı</w:t>
            </w:r>
          </w:p>
          <w:p w:rsidR="00BD37DD" w:rsidRPr="0063624A" w:rsidRDefault="000D01F1" w:rsidP="0036429B">
            <w:pPr>
              <w:spacing w:after="0" w:line="240" w:lineRule="auto"/>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 xml:space="preserve">    b) </w:t>
            </w:r>
            <w:r w:rsidR="0036429B" w:rsidRPr="0063624A">
              <w:rPr>
                <w:rFonts w:ascii="Times New Roman" w:eastAsia="Times New Roman" w:hAnsi="Times New Roman" w:cs="Times New Roman"/>
                <w:b/>
                <w:lang w:eastAsia="tr-TR"/>
              </w:rPr>
              <w:t xml:space="preserve">Türü ve </w:t>
            </w:r>
            <w:r w:rsidR="00BD37DD" w:rsidRPr="0063624A">
              <w:rPr>
                <w:rFonts w:ascii="Times New Roman" w:eastAsia="Times New Roman" w:hAnsi="Times New Roman" w:cs="Times New Roman"/>
                <w:b/>
                <w:lang w:eastAsia="tr-TR"/>
              </w:rPr>
              <w:t>Niteliği</w:t>
            </w:r>
            <w:r w:rsidR="000B12FC" w:rsidRPr="0063624A">
              <w:rPr>
                <w:rFonts w:ascii="Times New Roman" w:eastAsia="Times New Roman" w:hAnsi="Times New Roman" w:cs="Times New Roman"/>
                <w:b/>
                <w:lang w:eastAsia="tr-TR"/>
              </w:rPr>
              <w:t xml:space="preserve">      </w:t>
            </w:r>
            <w:r w:rsidR="0036429B" w:rsidRPr="0063624A">
              <w:rPr>
                <w:rFonts w:ascii="Times New Roman" w:eastAsia="Times New Roman" w:hAnsi="Times New Roman" w:cs="Times New Roman"/>
                <w:lang w:eastAsia="tr-TR"/>
              </w:rPr>
              <w:tab/>
            </w:r>
            <w:r w:rsidR="00BD37DD" w:rsidRPr="0063624A">
              <w:rPr>
                <w:rFonts w:ascii="Times New Roman" w:eastAsia="Times New Roman" w:hAnsi="Times New Roman" w:cs="Times New Roman"/>
                <w:b/>
                <w:lang w:eastAsia="tr-TR"/>
              </w:rPr>
              <w:t xml:space="preserve">: </w:t>
            </w:r>
            <w:r w:rsidR="007312AD" w:rsidRPr="0063624A">
              <w:rPr>
                <w:rFonts w:ascii="Times New Roman" w:hAnsi="Times New Roman" w:cs="Times New Roman"/>
                <w:bdr w:val="none" w:sz="0" w:space="0" w:color="auto" w:frame="1"/>
                <w:lang w:eastAsia="tr-TR"/>
              </w:rPr>
              <w:t>Kültür Merkezi</w:t>
            </w:r>
            <w:r w:rsidR="009B76C8" w:rsidRPr="0063624A">
              <w:rPr>
                <w:rFonts w:ascii="Times New Roman" w:hAnsi="Times New Roman" w:cs="Times New Roman"/>
                <w:bdr w:val="none" w:sz="0" w:space="0" w:color="auto" w:frame="1"/>
                <w:lang w:eastAsia="tr-TR"/>
              </w:rPr>
              <w:t xml:space="preserve"> İnşaatı Yapımı</w:t>
            </w:r>
            <w:r w:rsidR="00CE5834" w:rsidRPr="0063624A">
              <w:rPr>
                <w:rFonts w:ascii="Times New Roman" w:hAnsi="Times New Roman" w:cs="Times New Roman"/>
                <w:bdr w:val="none" w:sz="0" w:space="0" w:color="auto" w:frame="1"/>
                <w:lang w:eastAsia="tr-TR"/>
              </w:rPr>
              <w:t xml:space="preserve"> B+Z+2</w:t>
            </w:r>
          </w:p>
          <w:p w:rsidR="000B12FC" w:rsidRPr="0063624A" w:rsidRDefault="000D01F1" w:rsidP="00BD37DD">
            <w:pPr>
              <w:spacing w:after="0" w:line="240" w:lineRule="auto"/>
              <w:jc w:val="both"/>
              <w:rPr>
                <w:rFonts w:ascii="Times New Roman" w:hAnsi="Times New Roman" w:cs="Times New Roman"/>
                <w:bdr w:val="none" w:sz="0" w:space="0" w:color="auto" w:frame="1"/>
                <w:lang w:eastAsia="tr-TR"/>
              </w:rPr>
            </w:pPr>
            <w:r w:rsidRPr="0063624A">
              <w:rPr>
                <w:rFonts w:ascii="Times New Roman" w:eastAsia="Times New Roman" w:hAnsi="Times New Roman" w:cs="Times New Roman"/>
                <w:b/>
                <w:lang w:eastAsia="tr-TR"/>
              </w:rPr>
              <w:t xml:space="preserve">    </w:t>
            </w:r>
            <w:r w:rsidR="0036429B" w:rsidRPr="0063624A">
              <w:rPr>
                <w:rFonts w:ascii="Times New Roman" w:eastAsia="Times New Roman" w:hAnsi="Times New Roman" w:cs="Times New Roman"/>
                <w:b/>
                <w:lang w:eastAsia="tr-TR"/>
              </w:rPr>
              <w:t>c</w:t>
            </w:r>
            <w:r w:rsidR="00BD37DD" w:rsidRPr="0063624A">
              <w:rPr>
                <w:rFonts w:ascii="Times New Roman" w:eastAsia="Times New Roman" w:hAnsi="Times New Roman" w:cs="Times New Roman"/>
                <w:b/>
                <w:lang w:eastAsia="tr-TR"/>
              </w:rPr>
              <w:t>)</w:t>
            </w:r>
            <w:r w:rsidRPr="0063624A">
              <w:rPr>
                <w:rFonts w:ascii="Times New Roman" w:eastAsia="Times New Roman" w:hAnsi="Times New Roman" w:cs="Times New Roman"/>
                <w:b/>
                <w:lang w:eastAsia="tr-TR"/>
              </w:rPr>
              <w:t xml:space="preserve">  </w:t>
            </w:r>
            <w:r w:rsidR="00BD37DD" w:rsidRPr="0063624A">
              <w:rPr>
                <w:rFonts w:ascii="Times New Roman" w:eastAsia="Times New Roman" w:hAnsi="Times New Roman" w:cs="Times New Roman"/>
                <w:b/>
                <w:lang w:eastAsia="tr-TR"/>
              </w:rPr>
              <w:t>Miktarı</w:t>
            </w:r>
            <w:r w:rsidR="00BD37DD" w:rsidRPr="0063624A">
              <w:rPr>
                <w:rFonts w:ascii="Times New Roman" w:eastAsia="Times New Roman" w:hAnsi="Times New Roman" w:cs="Times New Roman"/>
                <w:b/>
                <w:lang w:eastAsia="tr-TR"/>
              </w:rPr>
              <w:tab/>
            </w:r>
            <w:r w:rsidR="00BD37DD" w:rsidRPr="0063624A">
              <w:rPr>
                <w:rFonts w:ascii="Times New Roman" w:eastAsia="Times New Roman" w:hAnsi="Times New Roman" w:cs="Times New Roman"/>
                <w:b/>
                <w:lang w:eastAsia="tr-TR"/>
              </w:rPr>
              <w:tab/>
            </w:r>
            <w:r w:rsidR="00BD37DD" w:rsidRPr="0063624A">
              <w:rPr>
                <w:rFonts w:ascii="Times New Roman" w:eastAsia="Times New Roman" w:hAnsi="Times New Roman" w:cs="Times New Roman"/>
                <w:b/>
                <w:lang w:eastAsia="tr-TR"/>
              </w:rPr>
              <w:tab/>
              <w:t>:</w:t>
            </w:r>
            <w:r w:rsidR="00943D59" w:rsidRPr="0063624A">
              <w:rPr>
                <w:rFonts w:ascii="Times New Roman" w:eastAsia="Times New Roman" w:hAnsi="Times New Roman" w:cs="Times New Roman"/>
                <w:lang w:eastAsia="tr-TR"/>
              </w:rPr>
              <w:t xml:space="preserve"> </w:t>
            </w:r>
            <w:r w:rsidR="009B76C8" w:rsidRPr="0063624A">
              <w:rPr>
                <w:rFonts w:ascii="Times New Roman" w:eastAsia="Times New Roman" w:hAnsi="Times New Roman" w:cs="Times New Roman"/>
                <w:lang w:eastAsia="tr-TR"/>
              </w:rPr>
              <w:t xml:space="preserve"> </w:t>
            </w:r>
            <w:r w:rsidR="00CE5834" w:rsidRPr="0063624A">
              <w:rPr>
                <w:rFonts w:ascii="Times New Roman" w:hAnsi="Times New Roman" w:cs="Times New Roman"/>
                <w:bdr w:val="none" w:sz="0" w:space="0" w:color="auto" w:frame="1"/>
                <w:lang w:eastAsia="tr-TR"/>
              </w:rPr>
              <w:t>Bodrum+Zemin+2 Kat (Toplam İnşaat Alanı 2.</w:t>
            </w:r>
            <w:r w:rsidR="007312AD" w:rsidRPr="0063624A">
              <w:rPr>
                <w:rFonts w:ascii="Times New Roman" w:hAnsi="Times New Roman" w:cs="Times New Roman"/>
                <w:bdr w:val="none" w:sz="0" w:space="0" w:color="auto" w:frame="1"/>
                <w:lang w:eastAsia="tr-TR"/>
              </w:rPr>
              <w:t>148</w:t>
            </w:r>
            <w:r w:rsidR="00CE5834" w:rsidRPr="0063624A">
              <w:rPr>
                <w:rFonts w:ascii="Times New Roman" w:hAnsi="Times New Roman" w:cs="Times New Roman"/>
                <w:bdr w:val="none" w:sz="0" w:space="0" w:color="auto" w:frame="1"/>
                <w:lang w:eastAsia="tr-TR"/>
              </w:rPr>
              <w:t>,</w:t>
            </w:r>
            <w:r w:rsidR="007312AD" w:rsidRPr="0063624A">
              <w:rPr>
                <w:rFonts w:ascii="Times New Roman" w:hAnsi="Times New Roman" w:cs="Times New Roman"/>
                <w:bdr w:val="none" w:sz="0" w:space="0" w:color="auto" w:frame="1"/>
                <w:lang w:eastAsia="tr-TR"/>
              </w:rPr>
              <w:t>86</w:t>
            </w:r>
            <w:r w:rsidR="00CE5834" w:rsidRPr="0063624A">
              <w:rPr>
                <w:rFonts w:ascii="Times New Roman" w:hAnsi="Times New Roman" w:cs="Times New Roman"/>
                <w:bdr w:val="none" w:sz="0" w:space="0" w:color="auto" w:frame="1"/>
                <w:lang w:eastAsia="tr-TR"/>
              </w:rPr>
              <w:t xml:space="preserve"> m2)</w:t>
            </w:r>
            <w:r w:rsidR="000B12FC" w:rsidRPr="0063624A">
              <w:rPr>
                <w:rFonts w:ascii="Times New Roman" w:hAnsi="Times New Roman" w:cs="Times New Roman"/>
                <w:bdr w:val="none" w:sz="0" w:space="0" w:color="auto" w:frame="1"/>
                <w:lang w:eastAsia="tr-TR"/>
              </w:rPr>
              <w:t xml:space="preserve"> Projesinde</w:t>
            </w:r>
          </w:p>
          <w:p w:rsidR="00BD37DD" w:rsidRPr="0063624A" w:rsidRDefault="000B12FC" w:rsidP="00BD37DD">
            <w:pPr>
              <w:spacing w:after="0" w:line="240" w:lineRule="auto"/>
              <w:jc w:val="both"/>
              <w:rPr>
                <w:rFonts w:ascii="Times New Roman" w:eastAsia="Times New Roman" w:hAnsi="Times New Roman" w:cs="Times New Roman"/>
                <w:lang w:eastAsia="tr-TR"/>
              </w:rPr>
            </w:pPr>
            <w:r w:rsidRPr="0063624A">
              <w:rPr>
                <w:rFonts w:ascii="Times New Roman" w:hAnsi="Times New Roman" w:cs="Times New Roman"/>
                <w:bdr w:val="none" w:sz="0" w:space="0" w:color="auto" w:frame="1"/>
                <w:lang w:eastAsia="tr-TR"/>
              </w:rPr>
              <w:t xml:space="preserve">                                                       </w:t>
            </w:r>
            <w:proofErr w:type="gramStart"/>
            <w:r w:rsidR="003F048A" w:rsidRPr="0063624A">
              <w:rPr>
                <w:rFonts w:ascii="Times New Roman" w:hAnsi="Times New Roman" w:cs="Times New Roman"/>
                <w:bdr w:val="none" w:sz="0" w:space="0" w:color="auto" w:frame="1"/>
                <w:lang w:eastAsia="tr-TR"/>
              </w:rPr>
              <w:t>belirtilen</w:t>
            </w:r>
            <w:proofErr w:type="gramEnd"/>
            <w:r w:rsidR="003F048A" w:rsidRPr="0063624A">
              <w:rPr>
                <w:rFonts w:ascii="Times New Roman" w:hAnsi="Times New Roman" w:cs="Times New Roman"/>
                <w:bdr w:val="none" w:sz="0" w:space="0" w:color="auto" w:frame="1"/>
                <w:lang w:eastAsia="tr-TR"/>
              </w:rPr>
              <w:t xml:space="preserve"> imalatlar</w:t>
            </w:r>
          </w:p>
          <w:p w:rsidR="00BD37DD" w:rsidRPr="0063624A" w:rsidRDefault="0036429B"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 xml:space="preserve">    d</w:t>
            </w:r>
            <w:r w:rsidR="009E7C53" w:rsidRPr="0063624A">
              <w:rPr>
                <w:rFonts w:ascii="Times New Roman" w:eastAsia="Times New Roman" w:hAnsi="Times New Roman" w:cs="Times New Roman"/>
                <w:b/>
                <w:lang w:eastAsia="tr-TR"/>
              </w:rPr>
              <w:t>) Yapılacağı Yer</w:t>
            </w:r>
            <w:r w:rsidR="009E7C53" w:rsidRPr="0063624A">
              <w:rPr>
                <w:rFonts w:ascii="Times New Roman" w:eastAsia="Times New Roman" w:hAnsi="Times New Roman" w:cs="Times New Roman"/>
                <w:b/>
                <w:lang w:eastAsia="tr-TR"/>
              </w:rPr>
              <w:tab/>
            </w:r>
            <w:r w:rsidR="009E7C53" w:rsidRPr="0063624A">
              <w:rPr>
                <w:rFonts w:ascii="Times New Roman" w:eastAsia="Times New Roman" w:hAnsi="Times New Roman" w:cs="Times New Roman"/>
                <w:b/>
                <w:lang w:eastAsia="tr-TR"/>
              </w:rPr>
              <w:tab/>
              <w:t xml:space="preserve">: </w:t>
            </w:r>
            <w:r w:rsidR="00B31683" w:rsidRPr="0063624A">
              <w:rPr>
                <w:rFonts w:ascii="Times New Roman" w:eastAsia="Times New Roman" w:hAnsi="Times New Roman" w:cs="Times New Roman"/>
                <w:bCs/>
                <w:lang w:eastAsia="tr-TR"/>
              </w:rPr>
              <w:t>Niksar</w:t>
            </w:r>
            <w:r w:rsidRPr="0063624A">
              <w:rPr>
                <w:rFonts w:ascii="Times New Roman" w:eastAsia="Times New Roman" w:hAnsi="Times New Roman" w:cs="Times New Roman"/>
                <w:bCs/>
                <w:lang w:eastAsia="tr-TR"/>
              </w:rPr>
              <w:t xml:space="preserve"> </w:t>
            </w:r>
            <w:r w:rsidR="009B76C8" w:rsidRPr="0063624A">
              <w:rPr>
                <w:rFonts w:ascii="Times New Roman" w:eastAsia="Times New Roman" w:hAnsi="Times New Roman" w:cs="Times New Roman"/>
                <w:bCs/>
                <w:lang w:eastAsia="tr-TR"/>
              </w:rPr>
              <w:t xml:space="preserve">İlçesi </w:t>
            </w:r>
          </w:p>
          <w:p w:rsidR="00BD37DD" w:rsidRPr="0063624A" w:rsidRDefault="0036429B" w:rsidP="0036429B">
            <w:pPr>
              <w:spacing w:after="0" w:line="240" w:lineRule="auto"/>
              <w:ind w:left="2832" w:hanging="2832"/>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 xml:space="preserve">    e</w:t>
            </w:r>
            <w:r w:rsidR="009E7C53" w:rsidRPr="0063624A">
              <w:rPr>
                <w:rFonts w:ascii="Times New Roman" w:eastAsia="Times New Roman" w:hAnsi="Times New Roman" w:cs="Times New Roman"/>
                <w:b/>
                <w:lang w:eastAsia="tr-TR"/>
              </w:rPr>
              <w:t xml:space="preserve">) </w:t>
            </w:r>
            <w:r w:rsidR="000D01F1" w:rsidRPr="0063624A">
              <w:rPr>
                <w:rFonts w:ascii="Times New Roman" w:eastAsia="Times New Roman" w:hAnsi="Times New Roman" w:cs="Times New Roman"/>
                <w:b/>
                <w:lang w:eastAsia="tr-TR"/>
              </w:rPr>
              <w:t xml:space="preserve"> </w:t>
            </w:r>
            <w:r w:rsidR="009E7C53" w:rsidRPr="0063624A">
              <w:rPr>
                <w:rFonts w:ascii="Times New Roman" w:eastAsia="Times New Roman" w:hAnsi="Times New Roman" w:cs="Times New Roman"/>
                <w:b/>
                <w:lang w:eastAsia="tr-TR"/>
              </w:rPr>
              <w:t>Süresi</w:t>
            </w:r>
            <w:r w:rsidR="009E7C53" w:rsidRPr="0063624A">
              <w:rPr>
                <w:rFonts w:ascii="Times New Roman" w:eastAsia="Times New Roman" w:hAnsi="Times New Roman" w:cs="Times New Roman"/>
                <w:b/>
                <w:lang w:eastAsia="tr-TR"/>
              </w:rPr>
              <w:tab/>
              <w:t>:</w:t>
            </w:r>
            <w:r w:rsidR="00BD37DD" w:rsidRPr="0063624A">
              <w:rPr>
                <w:rFonts w:ascii="Times New Roman" w:eastAsia="Times New Roman" w:hAnsi="Times New Roman" w:cs="Times New Roman"/>
                <w:lang w:eastAsia="tr-TR"/>
              </w:rPr>
              <w:t>Yüklenici ta</w:t>
            </w:r>
            <w:r w:rsidR="005B7A27" w:rsidRPr="0063624A">
              <w:rPr>
                <w:rFonts w:ascii="Times New Roman" w:eastAsia="Times New Roman" w:hAnsi="Times New Roman" w:cs="Times New Roman"/>
                <w:lang w:eastAsia="tr-TR"/>
              </w:rPr>
              <w:t>ahhüdünü işyeri teslim</w:t>
            </w:r>
            <w:r w:rsidR="00BD37DD" w:rsidRPr="0063624A">
              <w:rPr>
                <w:rFonts w:ascii="Times New Roman" w:eastAsia="Times New Roman" w:hAnsi="Times New Roman" w:cs="Times New Roman"/>
                <w:lang w:eastAsia="tr-TR"/>
              </w:rPr>
              <w:t xml:space="preserve"> tarihten itibaren </w:t>
            </w:r>
            <w:r w:rsidR="007E1BA3" w:rsidRPr="0063624A">
              <w:rPr>
                <w:rFonts w:ascii="Times New Roman" w:eastAsia="Times New Roman" w:hAnsi="Times New Roman" w:cs="Times New Roman"/>
                <w:lang w:eastAsia="tr-TR"/>
              </w:rPr>
              <w:t>4</w:t>
            </w:r>
            <w:r w:rsidR="00EC07AF" w:rsidRPr="0063624A">
              <w:rPr>
                <w:rFonts w:ascii="Times New Roman" w:eastAsia="Times New Roman" w:hAnsi="Times New Roman" w:cs="Times New Roman"/>
                <w:lang w:eastAsia="tr-TR"/>
              </w:rPr>
              <w:t>0</w:t>
            </w:r>
            <w:r w:rsidR="00943D59" w:rsidRPr="0063624A">
              <w:rPr>
                <w:rFonts w:ascii="Times New Roman" w:eastAsia="Times New Roman" w:hAnsi="Times New Roman" w:cs="Times New Roman"/>
                <w:lang w:eastAsia="tr-TR"/>
              </w:rPr>
              <w:t>0</w:t>
            </w:r>
            <w:r w:rsidR="00AC4F9A" w:rsidRPr="0063624A">
              <w:rPr>
                <w:rFonts w:ascii="Times New Roman" w:eastAsia="Times New Roman" w:hAnsi="Times New Roman" w:cs="Times New Roman"/>
                <w:lang w:eastAsia="tr-TR"/>
              </w:rPr>
              <w:t xml:space="preserve"> </w:t>
            </w:r>
            <w:r w:rsidR="00B31683" w:rsidRPr="0063624A">
              <w:rPr>
                <w:rFonts w:ascii="Times New Roman" w:eastAsia="Times New Roman" w:hAnsi="Times New Roman" w:cs="Times New Roman"/>
                <w:lang w:eastAsia="tr-TR"/>
              </w:rPr>
              <w:t>(</w:t>
            </w:r>
            <w:proofErr w:type="spellStart"/>
            <w:r w:rsidR="007E1BA3" w:rsidRPr="0063624A">
              <w:rPr>
                <w:rFonts w:ascii="Times New Roman" w:eastAsia="Times New Roman" w:hAnsi="Times New Roman" w:cs="Times New Roman"/>
                <w:lang w:eastAsia="tr-TR"/>
              </w:rPr>
              <w:t>Dört</w:t>
            </w:r>
            <w:r w:rsidR="00A73426" w:rsidRPr="0063624A">
              <w:rPr>
                <w:rFonts w:ascii="Times New Roman" w:eastAsia="Times New Roman" w:hAnsi="Times New Roman" w:cs="Times New Roman"/>
                <w:lang w:eastAsia="tr-TR"/>
              </w:rPr>
              <w:t>y</w:t>
            </w:r>
            <w:r w:rsidR="00B31683" w:rsidRPr="0063624A">
              <w:rPr>
                <w:rFonts w:ascii="Times New Roman" w:eastAsia="Times New Roman" w:hAnsi="Times New Roman" w:cs="Times New Roman"/>
                <w:lang w:eastAsia="tr-TR"/>
              </w:rPr>
              <w:t>üz</w:t>
            </w:r>
            <w:proofErr w:type="spellEnd"/>
            <w:r w:rsidR="00B31683" w:rsidRPr="0063624A">
              <w:rPr>
                <w:rFonts w:ascii="Times New Roman" w:eastAsia="Times New Roman" w:hAnsi="Times New Roman" w:cs="Times New Roman"/>
                <w:lang w:eastAsia="tr-TR"/>
              </w:rPr>
              <w:t>) takvim</w:t>
            </w:r>
            <w:r w:rsidR="00BD37DD" w:rsidRPr="0063624A">
              <w:rPr>
                <w:rFonts w:ascii="Times New Roman" w:eastAsia="Times New Roman" w:hAnsi="Times New Roman" w:cs="Times New Roman"/>
                <w:lang w:eastAsia="tr-TR"/>
              </w:rPr>
              <w:t xml:space="preserve"> gün</w:t>
            </w:r>
            <w:r w:rsidR="00B31683" w:rsidRPr="0063624A">
              <w:rPr>
                <w:rFonts w:ascii="Times New Roman" w:eastAsia="Times New Roman" w:hAnsi="Times New Roman" w:cs="Times New Roman"/>
                <w:lang w:eastAsia="tr-TR"/>
              </w:rPr>
              <w:t>ü</w:t>
            </w:r>
            <w:r w:rsidR="00BD37DD" w:rsidRPr="0063624A">
              <w:rPr>
                <w:rFonts w:ascii="Times New Roman" w:eastAsia="Times New Roman" w:hAnsi="Times New Roman" w:cs="Times New Roman"/>
                <w:lang w:eastAsia="tr-TR"/>
              </w:rPr>
              <w:t xml:space="preserve"> </w:t>
            </w:r>
            <w:r w:rsidR="009B76C8" w:rsidRPr="0063624A">
              <w:rPr>
                <w:rFonts w:ascii="Times New Roman" w:eastAsia="Times New Roman" w:hAnsi="Times New Roman" w:cs="Times New Roman"/>
                <w:lang w:eastAsia="tr-TR"/>
              </w:rPr>
              <w:t>içerisinde yerine</w:t>
            </w:r>
            <w:r w:rsidR="00BD37DD" w:rsidRPr="0063624A">
              <w:rPr>
                <w:rFonts w:ascii="Times New Roman" w:eastAsia="Times New Roman" w:hAnsi="Times New Roman" w:cs="Times New Roman"/>
                <w:lang w:eastAsia="tr-TR"/>
              </w:rPr>
              <w:t xml:space="preserve"> getirerek yapım işi</w:t>
            </w:r>
            <w:r w:rsidR="00EC07AF" w:rsidRPr="0063624A">
              <w:rPr>
                <w:rFonts w:ascii="Times New Roman" w:eastAsia="Times New Roman" w:hAnsi="Times New Roman" w:cs="Times New Roman"/>
                <w:lang w:eastAsia="tr-TR"/>
              </w:rPr>
              <w:t>nin</w:t>
            </w:r>
            <w:r w:rsidR="00BD37DD" w:rsidRPr="0063624A">
              <w:rPr>
                <w:rFonts w:ascii="Times New Roman" w:eastAsia="Times New Roman" w:hAnsi="Times New Roman" w:cs="Times New Roman"/>
                <w:lang w:eastAsia="tr-TR"/>
              </w:rPr>
              <w:t xml:space="preserve"> teslimini yapacaktır.</w:t>
            </w:r>
          </w:p>
          <w:p w:rsidR="00282500" w:rsidRPr="0063624A" w:rsidRDefault="00282500" w:rsidP="009E7C53">
            <w:pPr>
              <w:spacing w:after="0" w:line="240" w:lineRule="auto"/>
              <w:ind w:left="2832" w:hanging="2832"/>
              <w:rPr>
                <w:rFonts w:ascii="Times New Roman" w:eastAsia="Times New Roman" w:hAnsi="Times New Roman" w:cs="Times New Roman"/>
                <w:b/>
                <w:lang w:eastAsia="tr-TR"/>
              </w:rPr>
            </w:pPr>
            <w:r w:rsidRPr="0063624A">
              <w:rPr>
                <w:rFonts w:ascii="Times New Roman" w:eastAsia="Times New Roman" w:hAnsi="Times New Roman" w:cs="Times New Roman"/>
                <w:b/>
                <w:lang w:eastAsia="tr-TR"/>
              </w:rPr>
              <w:t xml:space="preserve">   </w:t>
            </w:r>
            <w:r w:rsidR="00766460" w:rsidRPr="0063624A">
              <w:rPr>
                <w:rFonts w:ascii="Times New Roman" w:eastAsia="Times New Roman" w:hAnsi="Times New Roman" w:cs="Times New Roman"/>
                <w:b/>
                <w:lang w:eastAsia="tr-TR"/>
              </w:rPr>
              <w:t xml:space="preserve"> f) İşe Başlama </w:t>
            </w:r>
            <w:proofErr w:type="gramStart"/>
            <w:r w:rsidR="009E7C53" w:rsidRPr="0063624A">
              <w:rPr>
                <w:rFonts w:ascii="Times New Roman" w:eastAsia="Times New Roman" w:hAnsi="Times New Roman" w:cs="Times New Roman"/>
                <w:b/>
                <w:lang w:eastAsia="tr-TR"/>
              </w:rPr>
              <w:t>Tarihi</w:t>
            </w:r>
            <w:r w:rsidR="00CE5834" w:rsidRPr="0063624A">
              <w:rPr>
                <w:rFonts w:ascii="Times New Roman" w:eastAsia="Times New Roman" w:hAnsi="Times New Roman" w:cs="Times New Roman"/>
                <w:b/>
                <w:lang w:eastAsia="tr-TR"/>
              </w:rPr>
              <w:t xml:space="preserve">           </w:t>
            </w:r>
            <w:r w:rsidR="009E7C53" w:rsidRPr="0063624A">
              <w:rPr>
                <w:rFonts w:ascii="Times New Roman" w:eastAsia="Times New Roman" w:hAnsi="Times New Roman" w:cs="Times New Roman"/>
                <w:b/>
                <w:lang w:eastAsia="tr-TR"/>
              </w:rPr>
              <w:t xml:space="preserve"> </w:t>
            </w:r>
            <w:r w:rsidRPr="0063624A">
              <w:rPr>
                <w:rFonts w:ascii="Times New Roman" w:eastAsia="Times New Roman" w:hAnsi="Times New Roman" w:cs="Times New Roman"/>
                <w:b/>
                <w:lang w:eastAsia="tr-TR"/>
              </w:rPr>
              <w:t>:</w:t>
            </w:r>
            <w:r w:rsidR="009E7C53" w:rsidRPr="0063624A">
              <w:rPr>
                <w:rFonts w:ascii="Times New Roman" w:eastAsia="Times New Roman" w:hAnsi="Times New Roman" w:cs="Times New Roman"/>
                <w:b/>
                <w:lang w:eastAsia="tr-TR"/>
              </w:rPr>
              <w:t xml:space="preserve"> </w:t>
            </w:r>
            <w:r w:rsidRPr="0063624A">
              <w:rPr>
                <w:rFonts w:ascii="Times New Roman" w:eastAsia="Times New Roman" w:hAnsi="Times New Roman" w:cs="Times New Roman"/>
                <w:lang w:eastAsia="tr-TR"/>
              </w:rPr>
              <w:t>Sözleşmenin</w:t>
            </w:r>
            <w:proofErr w:type="gramEnd"/>
            <w:r w:rsidRPr="0063624A">
              <w:rPr>
                <w:rFonts w:ascii="Times New Roman" w:eastAsia="Times New Roman" w:hAnsi="Times New Roman" w:cs="Times New Roman"/>
                <w:lang w:eastAsia="tr-TR"/>
              </w:rPr>
              <w:t xml:space="preserve"> imzalanmasına müteakiben 5 gün içer</w:t>
            </w:r>
            <w:r w:rsidR="005B7A27" w:rsidRPr="0063624A">
              <w:rPr>
                <w:rFonts w:ascii="Times New Roman" w:eastAsia="Times New Roman" w:hAnsi="Times New Roman" w:cs="Times New Roman"/>
                <w:lang w:eastAsia="tr-TR"/>
              </w:rPr>
              <w:t>i</w:t>
            </w:r>
            <w:r w:rsidRPr="0063624A">
              <w:rPr>
                <w:rFonts w:ascii="Times New Roman" w:eastAsia="Times New Roman" w:hAnsi="Times New Roman" w:cs="Times New Roman"/>
                <w:lang w:eastAsia="tr-TR"/>
              </w:rPr>
              <w:t>sinde yer teslimi      yapılarak işe başlanacaktır.</w:t>
            </w:r>
          </w:p>
          <w:p w:rsidR="00BD37DD" w:rsidRPr="0063624A" w:rsidRDefault="00BC3489" w:rsidP="009E7C53">
            <w:pPr>
              <w:spacing w:after="0" w:line="240" w:lineRule="auto"/>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3</w:t>
            </w:r>
            <w:r w:rsidR="00BD37DD" w:rsidRPr="0063624A">
              <w:rPr>
                <w:rFonts w:ascii="Times New Roman" w:eastAsia="Times New Roman" w:hAnsi="Times New Roman" w:cs="Times New Roman"/>
                <w:b/>
                <w:lang w:eastAsia="tr-TR"/>
              </w:rPr>
              <w:t xml:space="preserve">. İhalenin  </w:t>
            </w:r>
          </w:p>
          <w:p w:rsidR="00BD37DD" w:rsidRPr="0063624A" w:rsidRDefault="00BD37DD" w:rsidP="00BD37DD">
            <w:pPr>
              <w:spacing w:after="0" w:line="240" w:lineRule="auto"/>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 xml:space="preserve">   a)Yapılacağı Yer</w:t>
            </w:r>
            <w:r w:rsidRPr="0063624A">
              <w:rPr>
                <w:rFonts w:ascii="Times New Roman" w:eastAsia="Times New Roman" w:hAnsi="Times New Roman" w:cs="Times New Roman"/>
                <w:b/>
                <w:lang w:eastAsia="tr-TR"/>
              </w:rPr>
              <w:tab/>
            </w:r>
            <w:r w:rsidRPr="0063624A">
              <w:rPr>
                <w:rFonts w:ascii="Times New Roman" w:eastAsia="Times New Roman" w:hAnsi="Times New Roman" w:cs="Times New Roman"/>
                <w:b/>
                <w:lang w:eastAsia="tr-TR"/>
              </w:rPr>
              <w:tab/>
            </w:r>
            <w:r w:rsidRPr="0063624A">
              <w:rPr>
                <w:rFonts w:ascii="Times New Roman" w:eastAsia="Times New Roman" w:hAnsi="Times New Roman" w:cs="Times New Roman"/>
                <w:b/>
                <w:lang w:eastAsia="tr-TR"/>
              </w:rPr>
              <w:tab/>
              <w:t>:</w:t>
            </w:r>
            <w:r w:rsidRPr="0063624A">
              <w:rPr>
                <w:rFonts w:ascii="Times New Roman" w:eastAsia="Times New Roman" w:hAnsi="Times New Roman" w:cs="Times New Roman"/>
                <w:lang w:eastAsia="tr-TR"/>
              </w:rPr>
              <w:t xml:space="preserve"> </w:t>
            </w:r>
            <w:r w:rsidR="007312AD" w:rsidRPr="0063624A">
              <w:rPr>
                <w:rFonts w:ascii="Times New Roman" w:hAnsi="Times New Roman" w:cs="Times New Roman"/>
              </w:rPr>
              <w:t>Niksar Kaymakamlığı Toplantı Salonu. Hükümet Konağı</w:t>
            </w:r>
            <w:r w:rsidR="007312AD" w:rsidRPr="0063624A">
              <w:rPr>
                <w:rFonts w:ascii="Times New Roman" w:eastAsia="Times New Roman" w:hAnsi="Times New Roman" w:cs="Times New Roman"/>
                <w:lang w:eastAsia="tr-TR"/>
              </w:rPr>
              <w:t xml:space="preserve"> </w:t>
            </w:r>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 xml:space="preserve">   b)Tarihi - Saati</w:t>
            </w:r>
            <w:r w:rsidRPr="0063624A">
              <w:rPr>
                <w:rFonts w:ascii="Times New Roman" w:eastAsia="Times New Roman" w:hAnsi="Times New Roman" w:cs="Times New Roman"/>
                <w:b/>
                <w:lang w:eastAsia="tr-TR"/>
              </w:rPr>
              <w:tab/>
            </w:r>
            <w:r w:rsidRPr="0063624A">
              <w:rPr>
                <w:rFonts w:ascii="Times New Roman" w:eastAsia="Times New Roman" w:hAnsi="Times New Roman" w:cs="Times New Roman"/>
                <w:b/>
                <w:lang w:eastAsia="tr-TR"/>
              </w:rPr>
              <w:tab/>
            </w:r>
            <w:r w:rsidRPr="0063624A">
              <w:rPr>
                <w:rFonts w:ascii="Times New Roman" w:eastAsia="Times New Roman" w:hAnsi="Times New Roman" w:cs="Times New Roman"/>
                <w:b/>
                <w:lang w:eastAsia="tr-TR"/>
              </w:rPr>
              <w:tab/>
              <w:t>:</w:t>
            </w:r>
            <w:r w:rsidR="00457BA6" w:rsidRPr="0063624A">
              <w:rPr>
                <w:rFonts w:ascii="Times New Roman" w:eastAsia="Times New Roman" w:hAnsi="Times New Roman" w:cs="Times New Roman"/>
                <w:lang w:eastAsia="tr-TR"/>
              </w:rPr>
              <w:t xml:space="preserve"> </w:t>
            </w:r>
            <w:r w:rsidR="00582A1F" w:rsidRPr="0063624A">
              <w:rPr>
                <w:rFonts w:ascii="Times New Roman" w:eastAsia="Times New Roman" w:hAnsi="Times New Roman" w:cs="Times New Roman"/>
                <w:lang w:eastAsia="tr-TR"/>
              </w:rPr>
              <w:t>2</w:t>
            </w:r>
            <w:r w:rsidR="00DF00D5">
              <w:rPr>
                <w:rFonts w:ascii="Times New Roman" w:eastAsia="Times New Roman" w:hAnsi="Times New Roman" w:cs="Times New Roman"/>
                <w:lang w:eastAsia="tr-TR"/>
              </w:rPr>
              <w:t>4</w:t>
            </w:r>
            <w:r w:rsidR="00457BA6" w:rsidRPr="0063624A">
              <w:rPr>
                <w:rFonts w:ascii="Times New Roman" w:eastAsia="Times New Roman" w:hAnsi="Times New Roman" w:cs="Times New Roman"/>
                <w:lang w:eastAsia="tr-TR"/>
              </w:rPr>
              <w:t>.1</w:t>
            </w:r>
            <w:r w:rsidR="003A6DF6">
              <w:rPr>
                <w:rFonts w:ascii="Times New Roman" w:eastAsia="Times New Roman" w:hAnsi="Times New Roman" w:cs="Times New Roman"/>
                <w:lang w:eastAsia="tr-TR"/>
              </w:rPr>
              <w:t>2</w:t>
            </w:r>
            <w:r w:rsidR="00457BA6" w:rsidRPr="0063624A">
              <w:rPr>
                <w:rFonts w:ascii="Times New Roman" w:eastAsia="Times New Roman" w:hAnsi="Times New Roman" w:cs="Times New Roman"/>
                <w:lang w:eastAsia="tr-TR"/>
              </w:rPr>
              <w:t xml:space="preserve">.2021 </w:t>
            </w:r>
            <w:r w:rsidR="00DF00D5">
              <w:rPr>
                <w:rFonts w:ascii="Times New Roman" w:eastAsia="Times New Roman" w:hAnsi="Times New Roman" w:cs="Times New Roman"/>
                <w:lang w:eastAsia="tr-TR"/>
              </w:rPr>
              <w:t>Cuma</w:t>
            </w:r>
            <w:r w:rsidR="00457BA6" w:rsidRPr="0063624A">
              <w:rPr>
                <w:rFonts w:ascii="Times New Roman" w:eastAsia="Times New Roman" w:hAnsi="Times New Roman" w:cs="Times New Roman"/>
                <w:bCs/>
                <w:lang w:eastAsia="tr-TR"/>
              </w:rPr>
              <w:t xml:space="preserve"> günü Saat: 14:00</w:t>
            </w:r>
            <w:r w:rsidR="00457BA6" w:rsidRPr="0063624A">
              <w:rPr>
                <w:rFonts w:ascii="Times New Roman" w:eastAsia="Times New Roman" w:hAnsi="Times New Roman" w:cs="Times New Roman"/>
                <w:lang w:eastAsia="tr-TR"/>
              </w:rPr>
              <w:t xml:space="preserve">  </w:t>
            </w:r>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lang w:eastAsia="tr-TR"/>
              </w:rPr>
              <w:t xml:space="preserve">   </w:t>
            </w:r>
            <w:r w:rsidRPr="0063624A">
              <w:rPr>
                <w:rFonts w:ascii="Times New Roman" w:eastAsia="Times New Roman" w:hAnsi="Times New Roman" w:cs="Times New Roman"/>
                <w:b/>
                <w:lang w:eastAsia="tr-TR"/>
              </w:rPr>
              <w:t>c) İhale Şekli</w:t>
            </w:r>
            <w:r w:rsidRPr="0063624A">
              <w:rPr>
                <w:rFonts w:ascii="Times New Roman" w:eastAsia="Times New Roman" w:hAnsi="Times New Roman" w:cs="Times New Roman"/>
                <w:b/>
                <w:lang w:eastAsia="tr-TR"/>
              </w:rPr>
              <w:tab/>
            </w:r>
            <w:r w:rsidRPr="0063624A">
              <w:rPr>
                <w:rFonts w:ascii="Times New Roman" w:eastAsia="Times New Roman" w:hAnsi="Times New Roman" w:cs="Times New Roman"/>
                <w:b/>
                <w:lang w:eastAsia="tr-TR"/>
              </w:rPr>
              <w:tab/>
            </w:r>
            <w:r w:rsidRPr="0063624A">
              <w:rPr>
                <w:rFonts w:ascii="Times New Roman" w:eastAsia="Times New Roman" w:hAnsi="Times New Roman" w:cs="Times New Roman"/>
                <w:b/>
                <w:lang w:eastAsia="tr-TR"/>
              </w:rPr>
              <w:tab/>
            </w:r>
            <w:r w:rsidRPr="0063624A">
              <w:rPr>
                <w:rFonts w:ascii="Times New Roman" w:eastAsia="Times New Roman" w:hAnsi="Times New Roman" w:cs="Times New Roman"/>
                <w:b/>
                <w:lang w:eastAsia="tr-TR"/>
              </w:rPr>
              <w:tab/>
              <w:t>:</w:t>
            </w:r>
            <w:r w:rsidRPr="0063624A">
              <w:rPr>
                <w:rFonts w:ascii="Times New Roman" w:eastAsia="Times New Roman" w:hAnsi="Times New Roman" w:cs="Times New Roman"/>
                <w:lang w:eastAsia="tr-TR"/>
              </w:rPr>
              <w:t xml:space="preserve"> Açık İhale Usulü</w:t>
            </w:r>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lang w:eastAsia="tr-TR"/>
              </w:rPr>
              <w:t xml:space="preserve">   </w:t>
            </w:r>
            <w:r w:rsidRPr="0063624A">
              <w:rPr>
                <w:rFonts w:ascii="Times New Roman" w:eastAsia="Times New Roman" w:hAnsi="Times New Roman" w:cs="Times New Roman"/>
                <w:b/>
                <w:lang w:eastAsia="tr-TR"/>
              </w:rPr>
              <w:t>d) Son Teklif Alma tarih ve Saati</w:t>
            </w:r>
            <w:r w:rsidRPr="0063624A">
              <w:rPr>
                <w:rFonts w:ascii="Times New Roman" w:eastAsia="Times New Roman" w:hAnsi="Times New Roman" w:cs="Times New Roman"/>
                <w:b/>
                <w:lang w:eastAsia="tr-TR"/>
              </w:rPr>
              <w:tab/>
              <w:t>:</w:t>
            </w:r>
            <w:r w:rsidRPr="0063624A">
              <w:rPr>
                <w:rFonts w:ascii="Times New Roman" w:eastAsia="Times New Roman" w:hAnsi="Times New Roman" w:cs="Times New Roman"/>
                <w:lang w:eastAsia="tr-TR"/>
              </w:rPr>
              <w:t xml:space="preserve"> </w:t>
            </w:r>
            <w:r w:rsidR="00582A1F" w:rsidRPr="0063624A">
              <w:rPr>
                <w:rFonts w:ascii="Times New Roman" w:eastAsia="Times New Roman" w:hAnsi="Times New Roman" w:cs="Times New Roman"/>
                <w:lang w:eastAsia="tr-TR"/>
              </w:rPr>
              <w:t>2</w:t>
            </w:r>
            <w:r w:rsidR="00DF00D5">
              <w:rPr>
                <w:rFonts w:ascii="Times New Roman" w:eastAsia="Times New Roman" w:hAnsi="Times New Roman" w:cs="Times New Roman"/>
                <w:lang w:eastAsia="tr-TR"/>
              </w:rPr>
              <w:t>4</w:t>
            </w:r>
            <w:bookmarkStart w:id="0" w:name="_GoBack"/>
            <w:bookmarkEnd w:id="0"/>
            <w:r w:rsidR="00582A1F" w:rsidRPr="0063624A">
              <w:rPr>
                <w:rFonts w:ascii="Times New Roman" w:eastAsia="Times New Roman" w:hAnsi="Times New Roman" w:cs="Times New Roman"/>
                <w:lang w:eastAsia="tr-TR"/>
              </w:rPr>
              <w:t>.1</w:t>
            </w:r>
            <w:r w:rsidR="003A6DF6">
              <w:rPr>
                <w:rFonts w:ascii="Times New Roman" w:eastAsia="Times New Roman" w:hAnsi="Times New Roman" w:cs="Times New Roman"/>
                <w:lang w:eastAsia="tr-TR"/>
              </w:rPr>
              <w:t>2</w:t>
            </w:r>
            <w:r w:rsidR="00582A1F" w:rsidRPr="0063624A">
              <w:rPr>
                <w:rFonts w:ascii="Times New Roman" w:eastAsia="Times New Roman" w:hAnsi="Times New Roman" w:cs="Times New Roman"/>
                <w:lang w:eastAsia="tr-TR"/>
              </w:rPr>
              <w:t xml:space="preserve">.2021 </w:t>
            </w:r>
            <w:r w:rsidR="00DF00D5">
              <w:rPr>
                <w:rFonts w:ascii="Times New Roman" w:eastAsia="Times New Roman" w:hAnsi="Times New Roman" w:cs="Times New Roman"/>
                <w:lang w:eastAsia="tr-TR"/>
              </w:rPr>
              <w:t>Cuma</w:t>
            </w:r>
            <w:r w:rsidR="00582A1F" w:rsidRPr="0063624A">
              <w:rPr>
                <w:rFonts w:ascii="Times New Roman" w:eastAsia="Times New Roman" w:hAnsi="Times New Roman" w:cs="Times New Roman"/>
                <w:bCs/>
                <w:lang w:eastAsia="tr-TR"/>
              </w:rPr>
              <w:t xml:space="preserve"> </w:t>
            </w:r>
            <w:r w:rsidR="00457BA6" w:rsidRPr="0063624A">
              <w:rPr>
                <w:rFonts w:ascii="Times New Roman" w:eastAsia="Times New Roman" w:hAnsi="Times New Roman" w:cs="Times New Roman"/>
                <w:bCs/>
                <w:lang w:eastAsia="tr-TR"/>
              </w:rPr>
              <w:t>günü Saat</w:t>
            </w:r>
            <w:r w:rsidR="007312AD" w:rsidRPr="0063624A">
              <w:rPr>
                <w:rFonts w:ascii="Times New Roman" w:eastAsia="Times New Roman" w:hAnsi="Times New Roman" w:cs="Times New Roman"/>
                <w:bCs/>
                <w:lang w:eastAsia="tr-TR"/>
              </w:rPr>
              <w:t>: 1</w:t>
            </w:r>
            <w:r w:rsidR="00457BA6" w:rsidRPr="0063624A">
              <w:rPr>
                <w:rFonts w:ascii="Times New Roman" w:eastAsia="Times New Roman" w:hAnsi="Times New Roman" w:cs="Times New Roman"/>
                <w:bCs/>
                <w:lang w:eastAsia="tr-TR"/>
              </w:rPr>
              <w:t>4</w:t>
            </w:r>
            <w:r w:rsidR="007312AD" w:rsidRPr="0063624A">
              <w:rPr>
                <w:rFonts w:ascii="Times New Roman" w:eastAsia="Times New Roman" w:hAnsi="Times New Roman" w:cs="Times New Roman"/>
                <w:bCs/>
                <w:lang w:eastAsia="tr-TR"/>
              </w:rPr>
              <w:t>:</w:t>
            </w:r>
            <w:r w:rsidR="00457BA6" w:rsidRPr="0063624A">
              <w:rPr>
                <w:rFonts w:ascii="Times New Roman" w:eastAsia="Times New Roman" w:hAnsi="Times New Roman" w:cs="Times New Roman"/>
                <w:bCs/>
                <w:lang w:eastAsia="tr-TR"/>
              </w:rPr>
              <w:t>0</w:t>
            </w:r>
            <w:r w:rsidR="007312AD" w:rsidRPr="0063624A">
              <w:rPr>
                <w:rFonts w:ascii="Times New Roman" w:eastAsia="Times New Roman" w:hAnsi="Times New Roman" w:cs="Times New Roman"/>
                <w:bCs/>
                <w:lang w:eastAsia="tr-TR"/>
              </w:rPr>
              <w:t>0</w:t>
            </w:r>
            <w:r w:rsidR="007312AD" w:rsidRPr="0063624A">
              <w:rPr>
                <w:rFonts w:ascii="Times New Roman" w:eastAsia="Times New Roman" w:hAnsi="Times New Roman" w:cs="Times New Roman"/>
                <w:lang w:eastAsia="tr-TR"/>
              </w:rPr>
              <w:t xml:space="preserve">  </w:t>
            </w:r>
          </w:p>
          <w:p w:rsidR="007312AD" w:rsidRPr="0063624A" w:rsidRDefault="007312AD" w:rsidP="00BD37DD">
            <w:pPr>
              <w:spacing w:after="0" w:line="240" w:lineRule="auto"/>
              <w:jc w:val="both"/>
              <w:rPr>
                <w:rFonts w:ascii="Times New Roman" w:eastAsia="Times New Roman" w:hAnsi="Times New Roman" w:cs="Times New Roman"/>
                <w:b/>
                <w:lang w:eastAsia="tr-TR"/>
              </w:rPr>
            </w:pPr>
          </w:p>
          <w:p w:rsidR="00BC3489" w:rsidRPr="0063624A" w:rsidRDefault="00BC3489" w:rsidP="00BD37DD">
            <w:pPr>
              <w:spacing w:after="0" w:line="240" w:lineRule="auto"/>
              <w:jc w:val="both"/>
              <w:rPr>
                <w:rFonts w:ascii="Times New Roman" w:eastAsia="Times New Roman" w:hAnsi="Times New Roman" w:cs="Times New Roman"/>
                <w:b/>
                <w:lang w:eastAsia="tr-TR"/>
              </w:rPr>
            </w:pPr>
            <w:r w:rsidRPr="0063624A">
              <w:rPr>
                <w:rFonts w:ascii="Times New Roman" w:eastAsia="Times New Roman" w:hAnsi="Times New Roman" w:cs="Times New Roman"/>
                <w:b/>
                <w:lang w:eastAsia="tr-TR"/>
              </w:rPr>
              <w:t xml:space="preserve">   4.</w:t>
            </w:r>
            <w:r w:rsidR="00BD37DD" w:rsidRPr="0063624A">
              <w:rPr>
                <w:rFonts w:ascii="Times New Roman" w:eastAsia="Times New Roman" w:hAnsi="Times New Roman" w:cs="Times New Roman"/>
                <w:b/>
                <w:lang w:eastAsia="tr-TR"/>
              </w:rPr>
              <w:t xml:space="preserve"> İhale Dokümanının</w:t>
            </w:r>
          </w:p>
          <w:p w:rsidR="00BD37DD" w:rsidRPr="0063624A" w:rsidRDefault="00BC3489"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 xml:space="preserve">     a)</w:t>
            </w:r>
            <w:r w:rsidR="00BD37DD" w:rsidRPr="0063624A">
              <w:rPr>
                <w:rFonts w:ascii="Times New Roman" w:eastAsia="Times New Roman" w:hAnsi="Times New Roman" w:cs="Times New Roman"/>
                <w:b/>
                <w:lang w:eastAsia="tr-TR"/>
              </w:rPr>
              <w:t xml:space="preserve"> Alınacağı Yer ve </w:t>
            </w:r>
            <w:proofErr w:type="gramStart"/>
            <w:r w:rsidR="00BD37DD" w:rsidRPr="0063624A">
              <w:rPr>
                <w:rFonts w:ascii="Times New Roman" w:eastAsia="Times New Roman" w:hAnsi="Times New Roman" w:cs="Times New Roman"/>
                <w:b/>
                <w:lang w:eastAsia="tr-TR"/>
              </w:rPr>
              <w:t>Bedeli</w:t>
            </w:r>
            <w:r w:rsidR="00BD37DD" w:rsidRPr="0063624A">
              <w:rPr>
                <w:rFonts w:ascii="Times New Roman" w:eastAsia="Times New Roman" w:hAnsi="Times New Roman" w:cs="Times New Roman"/>
                <w:lang w:eastAsia="tr-TR"/>
              </w:rPr>
              <w:t xml:space="preserve"> </w:t>
            </w:r>
            <w:r w:rsidR="00BD37DD" w:rsidRPr="0063624A">
              <w:rPr>
                <w:rFonts w:ascii="Times New Roman" w:eastAsia="Times New Roman" w:hAnsi="Times New Roman" w:cs="Times New Roman"/>
                <w:b/>
                <w:lang w:eastAsia="tr-TR"/>
              </w:rPr>
              <w:t xml:space="preserve">: </w:t>
            </w:r>
            <w:r w:rsidR="00BD37DD" w:rsidRPr="0063624A">
              <w:rPr>
                <w:rFonts w:ascii="Times New Roman" w:eastAsia="Times New Roman" w:hAnsi="Times New Roman" w:cs="Times New Roman"/>
                <w:lang w:eastAsia="tr-TR"/>
              </w:rPr>
              <w:t>Köyle</w:t>
            </w:r>
            <w:r w:rsidRPr="0063624A">
              <w:rPr>
                <w:rFonts w:ascii="Times New Roman" w:eastAsia="Times New Roman" w:hAnsi="Times New Roman" w:cs="Times New Roman"/>
                <w:lang w:eastAsia="tr-TR"/>
              </w:rPr>
              <w:t>re</w:t>
            </w:r>
            <w:proofErr w:type="gramEnd"/>
            <w:r w:rsidRPr="0063624A">
              <w:rPr>
                <w:rFonts w:ascii="Times New Roman" w:eastAsia="Times New Roman" w:hAnsi="Times New Roman" w:cs="Times New Roman"/>
                <w:lang w:eastAsia="tr-TR"/>
              </w:rPr>
              <w:t xml:space="preserve"> Hizmet Götürme</w:t>
            </w:r>
            <w:r w:rsidR="00BD37DD" w:rsidRPr="0063624A">
              <w:rPr>
                <w:rFonts w:ascii="Times New Roman" w:eastAsia="Times New Roman" w:hAnsi="Times New Roman" w:cs="Times New Roman"/>
                <w:lang w:eastAsia="tr-TR"/>
              </w:rPr>
              <w:t xml:space="preserve"> Birliğin</w:t>
            </w:r>
            <w:r w:rsidRPr="0063624A">
              <w:rPr>
                <w:rFonts w:ascii="Times New Roman" w:eastAsia="Times New Roman" w:hAnsi="Times New Roman" w:cs="Times New Roman"/>
                <w:lang w:eastAsia="tr-TR"/>
              </w:rPr>
              <w:t>in</w:t>
            </w:r>
            <w:r w:rsidR="00BD37DD" w:rsidRPr="0063624A">
              <w:rPr>
                <w:rFonts w:ascii="Times New Roman" w:eastAsia="Times New Roman" w:hAnsi="Times New Roman" w:cs="Times New Roman"/>
                <w:lang w:eastAsia="tr-TR"/>
              </w:rPr>
              <w:t xml:space="preserve"> </w:t>
            </w:r>
            <w:r w:rsidR="00B31683" w:rsidRPr="0063624A">
              <w:rPr>
                <w:rFonts w:ascii="Times New Roman" w:eastAsia="Times New Roman" w:hAnsi="Times New Roman" w:cs="Times New Roman"/>
                <w:b/>
                <w:lang w:eastAsia="tr-TR"/>
              </w:rPr>
              <w:t xml:space="preserve">Niksar </w:t>
            </w:r>
            <w:r w:rsidR="00BD37DD" w:rsidRPr="0063624A">
              <w:rPr>
                <w:rFonts w:ascii="Times New Roman" w:eastAsia="Times New Roman" w:hAnsi="Times New Roman" w:cs="Times New Roman"/>
                <w:b/>
                <w:lang w:eastAsia="tr-TR"/>
              </w:rPr>
              <w:t xml:space="preserve"> Ziraat Bankasındaki </w:t>
            </w:r>
            <w:r w:rsidR="00AC4F9A" w:rsidRPr="0063624A">
              <w:rPr>
                <w:rFonts w:ascii="Times New Roman" w:hAnsi="Times New Roman" w:cs="Times New Roman"/>
                <w:b/>
              </w:rPr>
              <w:t>TR</w:t>
            </w:r>
            <w:r w:rsidR="001D424D" w:rsidRPr="0063624A">
              <w:rPr>
                <w:rFonts w:ascii="Times New Roman" w:hAnsi="Times New Roman" w:cs="Times New Roman"/>
                <w:b/>
              </w:rPr>
              <w:t>37 0001 0002 4212 0916 8250 0</w:t>
            </w:r>
            <w:r w:rsidR="001D424D" w:rsidRPr="0063624A">
              <w:rPr>
                <w:rFonts w:ascii="Times New Roman" w:hAnsi="Times New Roman" w:cs="Times New Roman"/>
              </w:rPr>
              <w:t xml:space="preserve">1 </w:t>
            </w:r>
            <w:r w:rsidR="00BD37DD" w:rsidRPr="0063624A">
              <w:rPr>
                <w:rFonts w:ascii="Times New Roman" w:eastAsia="Times New Roman" w:hAnsi="Times New Roman" w:cs="Times New Roman"/>
                <w:b/>
                <w:lang w:eastAsia="tr-TR"/>
              </w:rPr>
              <w:t xml:space="preserve">numaralı hesabına </w:t>
            </w:r>
            <w:r w:rsidR="000B12FC" w:rsidRPr="0063624A">
              <w:rPr>
                <w:rFonts w:ascii="Times New Roman" w:eastAsia="Times New Roman" w:hAnsi="Times New Roman" w:cs="Times New Roman"/>
                <w:b/>
                <w:lang w:eastAsia="tr-TR"/>
              </w:rPr>
              <w:t>1</w:t>
            </w:r>
            <w:r w:rsidR="000D01F1" w:rsidRPr="0063624A">
              <w:rPr>
                <w:rFonts w:ascii="Times New Roman" w:eastAsia="Times New Roman" w:hAnsi="Times New Roman" w:cs="Times New Roman"/>
                <w:b/>
                <w:lang w:eastAsia="tr-TR"/>
              </w:rPr>
              <w:t>.</w:t>
            </w:r>
            <w:r w:rsidR="000B12FC" w:rsidRPr="0063624A">
              <w:rPr>
                <w:rFonts w:ascii="Times New Roman" w:eastAsia="Times New Roman" w:hAnsi="Times New Roman" w:cs="Times New Roman"/>
                <w:b/>
                <w:lang w:eastAsia="tr-TR"/>
              </w:rPr>
              <w:t>0</w:t>
            </w:r>
            <w:r w:rsidR="000D01F1" w:rsidRPr="0063624A">
              <w:rPr>
                <w:rFonts w:ascii="Times New Roman" w:eastAsia="Times New Roman" w:hAnsi="Times New Roman" w:cs="Times New Roman"/>
                <w:b/>
                <w:lang w:eastAsia="tr-TR"/>
              </w:rPr>
              <w:t>00</w:t>
            </w:r>
            <w:r w:rsidRPr="0063624A">
              <w:rPr>
                <w:rFonts w:ascii="Times New Roman" w:eastAsia="Times New Roman" w:hAnsi="Times New Roman" w:cs="Times New Roman"/>
                <w:b/>
                <w:lang w:eastAsia="tr-TR"/>
              </w:rPr>
              <w:t>,00</w:t>
            </w:r>
            <w:r w:rsidR="00A73426" w:rsidRPr="0063624A">
              <w:rPr>
                <w:rFonts w:ascii="Times New Roman" w:eastAsia="Times New Roman" w:hAnsi="Times New Roman" w:cs="Times New Roman"/>
                <w:b/>
                <w:lang w:eastAsia="tr-TR"/>
              </w:rPr>
              <w:t xml:space="preserve"> </w:t>
            </w:r>
            <w:r w:rsidRPr="0063624A">
              <w:rPr>
                <w:rFonts w:ascii="Times New Roman" w:eastAsia="Times New Roman" w:hAnsi="Times New Roman" w:cs="Times New Roman"/>
                <w:b/>
                <w:lang w:eastAsia="tr-TR"/>
              </w:rPr>
              <w:t>TL (</w:t>
            </w:r>
            <w:r w:rsidR="000B12FC" w:rsidRPr="0063624A">
              <w:rPr>
                <w:rFonts w:ascii="Times New Roman" w:eastAsia="Times New Roman" w:hAnsi="Times New Roman" w:cs="Times New Roman"/>
                <w:b/>
                <w:lang w:eastAsia="tr-TR"/>
              </w:rPr>
              <w:t>Bin</w:t>
            </w:r>
            <w:r w:rsidR="00943D59" w:rsidRPr="0063624A">
              <w:rPr>
                <w:rFonts w:ascii="Times New Roman" w:eastAsia="Times New Roman" w:hAnsi="Times New Roman" w:cs="Times New Roman"/>
                <w:b/>
                <w:lang w:eastAsia="tr-TR"/>
              </w:rPr>
              <w:t xml:space="preserve"> </w:t>
            </w:r>
            <w:r w:rsidR="00BD37DD" w:rsidRPr="0063624A">
              <w:rPr>
                <w:rFonts w:ascii="Times New Roman" w:eastAsia="Times New Roman" w:hAnsi="Times New Roman" w:cs="Times New Roman"/>
                <w:b/>
                <w:lang w:eastAsia="tr-TR"/>
              </w:rPr>
              <w:t>Türk Lirası)</w:t>
            </w:r>
            <w:r w:rsidR="00BD37DD" w:rsidRPr="0063624A">
              <w:rPr>
                <w:rFonts w:ascii="Times New Roman" w:eastAsia="Times New Roman" w:hAnsi="Times New Roman" w:cs="Times New Roman"/>
                <w:lang w:eastAsia="tr-TR"/>
              </w:rPr>
              <w:t xml:space="preserve"> yatırılarak dekontunun ibraz edilmesi halinde ihale dokümanı verilecektir.</w:t>
            </w:r>
            <w:r w:rsidRPr="0063624A">
              <w:rPr>
                <w:rFonts w:ascii="Times New Roman" w:eastAsia="Times New Roman" w:hAnsi="Times New Roman" w:cs="Times New Roman"/>
                <w:lang w:eastAsia="tr-TR"/>
              </w:rPr>
              <w:t xml:space="preserve"> (Açıklama kısmına ihale doküman bedeli yazılacaktır.)</w:t>
            </w:r>
          </w:p>
          <w:p w:rsidR="00BD37DD" w:rsidRPr="0063624A" w:rsidRDefault="00BC3489" w:rsidP="00BD37DD">
            <w:pPr>
              <w:spacing w:after="0" w:line="240" w:lineRule="auto"/>
              <w:jc w:val="both"/>
              <w:rPr>
                <w:rFonts w:ascii="Times New Roman" w:eastAsia="Times New Roman" w:hAnsi="Times New Roman" w:cs="Times New Roman"/>
                <w:b/>
                <w:lang w:eastAsia="tr-TR"/>
              </w:rPr>
            </w:pPr>
            <w:r w:rsidRPr="0063624A">
              <w:rPr>
                <w:rFonts w:ascii="Times New Roman" w:eastAsia="Times New Roman" w:hAnsi="Times New Roman" w:cs="Times New Roman"/>
                <w:b/>
                <w:lang w:eastAsia="tr-TR"/>
              </w:rPr>
              <w:t xml:space="preserve">    b</w:t>
            </w:r>
            <w:r w:rsidR="00BD37DD" w:rsidRPr="0063624A">
              <w:rPr>
                <w:rFonts w:ascii="Times New Roman" w:eastAsia="Times New Roman" w:hAnsi="Times New Roman" w:cs="Times New Roman"/>
                <w:b/>
                <w:lang w:eastAsia="tr-TR"/>
              </w:rPr>
              <w:t xml:space="preserve">) İhale İlanının Görüleceği Yer: </w:t>
            </w:r>
            <w:r w:rsidR="00B31683" w:rsidRPr="0063624A">
              <w:rPr>
                <w:rFonts w:ascii="Times New Roman" w:eastAsia="Times New Roman" w:hAnsi="Times New Roman" w:cs="Times New Roman"/>
                <w:lang w:eastAsia="tr-TR"/>
              </w:rPr>
              <w:t>Niksar</w:t>
            </w:r>
            <w:r w:rsidR="005B7A27" w:rsidRPr="0063624A">
              <w:rPr>
                <w:rFonts w:ascii="Times New Roman" w:eastAsia="Times New Roman" w:hAnsi="Times New Roman" w:cs="Times New Roman"/>
                <w:b/>
                <w:lang w:eastAsia="tr-TR"/>
              </w:rPr>
              <w:t xml:space="preserve"> </w:t>
            </w:r>
            <w:r w:rsidR="00BD37DD" w:rsidRPr="0063624A">
              <w:rPr>
                <w:rFonts w:ascii="Times New Roman" w:eastAsia="Times New Roman" w:hAnsi="Times New Roman" w:cs="Times New Roman"/>
                <w:lang w:eastAsia="tr-TR"/>
              </w:rPr>
              <w:t>Hükümet Konağı</w:t>
            </w:r>
            <w:r w:rsidR="00B31683" w:rsidRPr="0063624A">
              <w:rPr>
                <w:rFonts w:ascii="Times New Roman" w:eastAsia="Times New Roman" w:hAnsi="Times New Roman" w:cs="Times New Roman"/>
                <w:lang w:eastAsia="tr-TR"/>
              </w:rPr>
              <w:t>, Niksar Belediye Başkanlığı ve Tokat İli İlçe Kaymakamlıkları ile Tokat İl Özel İdaresi</w:t>
            </w:r>
            <w:r w:rsidRPr="0063624A">
              <w:rPr>
                <w:rFonts w:ascii="Times New Roman" w:eastAsia="Times New Roman" w:hAnsi="Times New Roman" w:cs="Times New Roman"/>
                <w:lang w:eastAsia="tr-TR"/>
              </w:rPr>
              <w:t xml:space="preserve"> internet siteleri.</w:t>
            </w:r>
          </w:p>
          <w:p w:rsidR="00BD37DD" w:rsidRPr="0063624A" w:rsidRDefault="00BC3489"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 xml:space="preserve">  5</w:t>
            </w:r>
            <w:r w:rsidR="00BD37DD" w:rsidRPr="0063624A">
              <w:rPr>
                <w:rFonts w:ascii="Times New Roman" w:eastAsia="Times New Roman" w:hAnsi="Times New Roman" w:cs="Times New Roman"/>
                <w:b/>
                <w:lang w:eastAsia="tr-TR"/>
              </w:rPr>
              <w:t xml:space="preserve">. İhaleye Katılabilme Şartları ve İstenilen Belgeler ile Yeterlik Değerlendirmesinde Uygulanacak Kriterler:  </w:t>
            </w:r>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 xml:space="preserve"> 5.1. </w:t>
            </w:r>
            <w:r w:rsidRPr="0063624A">
              <w:rPr>
                <w:rFonts w:ascii="Times New Roman" w:eastAsia="Times New Roman" w:hAnsi="Times New Roman" w:cs="Times New Roman"/>
                <w:lang w:eastAsia="tr-TR"/>
              </w:rPr>
              <w:t xml:space="preserve">İhaleye Katılma Şartları ve İstenilen Belgeler:  </w:t>
            </w:r>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lang w:eastAsia="tr-TR"/>
              </w:rPr>
              <w:t xml:space="preserve"> </w:t>
            </w:r>
            <w:r w:rsidRPr="0063624A">
              <w:rPr>
                <w:rFonts w:ascii="Times New Roman" w:eastAsia="Times New Roman" w:hAnsi="Times New Roman" w:cs="Times New Roman"/>
                <w:b/>
                <w:lang w:eastAsia="tr-TR"/>
              </w:rPr>
              <w:t>5.1.1.</w:t>
            </w:r>
            <w:r w:rsidRPr="0063624A">
              <w:rPr>
                <w:rFonts w:ascii="Times New Roman" w:eastAsia="Times New Roman" w:hAnsi="Times New Roman" w:cs="Times New Roman"/>
                <w:lang w:eastAsia="tr-TR"/>
              </w:rPr>
              <w:t xml:space="preserve"> Tebligat için adres beyanı; ayrıca irtibat için telefon numarası ve faks numarası ile varsa elektronik posta adresi.  </w:t>
            </w:r>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 xml:space="preserve"> 5.1.2.</w:t>
            </w:r>
            <w:r w:rsidRPr="0063624A">
              <w:rPr>
                <w:rFonts w:ascii="Times New Roman" w:eastAsia="Times New Roman" w:hAnsi="Times New Roman" w:cs="Times New Roman"/>
                <w:lang w:eastAsia="tr-TR"/>
              </w:rPr>
              <w:t xml:space="preserve"> Mevzuatı gereği kayıtlı olduğu Ticaret ve/veya Sanayi Odası Belgesi.</w:t>
            </w:r>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 xml:space="preserve"> 5.1.2.1.</w:t>
            </w:r>
            <w:r w:rsidRPr="0063624A">
              <w:rPr>
                <w:rFonts w:ascii="Times New Roman" w:eastAsia="Times New Roman" w:hAnsi="Times New Roman" w:cs="Times New Roman"/>
                <w:lang w:eastAsia="tr-TR"/>
              </w:rPr>
              <w:t xml:space="preserve"> Gerçek kişi olması halinde, </w:t>
            </w:r>
            <w:r w:rsidR="00DF12B0" w:rsidRPr="0063624A">
              <w:rPr>
                <w:rFonts w:ascii="Times New Roman" w:hAnsi="Times New Roman" w:cs="Times New Roman"/>
              </w:rPr>
              <w:t xml:space="preserve">noter tasdikli imza beyannamesi </w:t>
            </w:r>
            <w:r w:rsidR="00733A6A" w:rsidRPr="0063624A">
              <w:rPr>
                <w:rFonts w:ascii="Times New Roman" w:hAnsi="Times New Roman" w:cs="Times New Roman"/>
              </w:rPr>
              <w:t xml:space="preserve">ve </w:t>
            </w:r>
            <w:r w:rsidRPr="0063624A">
              <w:rPr>
                <w:rFonts w:ascii="Times New Roman" w:eastAsia="Times New Roman" w:hAnsi="Times New Roman" w:cs="Times New Roman"/>
                <w:lang w:eastAsia="tr-TR"/>
              </w:rPr>
              <w:t>ilk ilan veya ihale tarihinin içerisinde bulunduğu yılda alınmış, ilgisine göre Ticaret ve/veya Sanayi Odasına veya ilgili Meslek Odasına kayıtlı olduğunu gösterir belge,</w:t>
            </w:r>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 xml:space="preserve"> 5.1.2.2.</w:t>
            </w:r>
            <w:r w:rsidRPr="0063624A">
              <w:rPr>
                <w:rFonts w:ascii="Times New Roman" w:eastAsia="Times New Roman" w:hAnsi="Times New Roman" w:cs="Times New Roman"/>
                <w:lang w:eastAsia="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5.1.3</w:t>
            </w:r>
            <w:r w:rsidRPr="0063624A">
              <w:rPr>
                <w:rFonts w:ascii="Times New Roman" w:eastAsia="Times New Roman" w:hAnsi="Times New Roman" w:cs="Times New Roman"/>
                <w:lang w:eastAsia="tr-TR"/>
              </w:rPr>
              <w:t xml:space="preserve">. Tüzel kişilerde teklif vermeye yetkili olduğunu gösteren imza </w:t>
            </w:r>
            <w:proofErr w:type="spellStart"/>
            <w:r w:rsidRPr="0063624A">
              <w:rPr>
                <w:rFonts w:ascii="Times New Roman" w:eastAsia="Times New Roman" w:hAnsi="Times New Roman" w:cs="Times New Roman"/>
                <w:lang w:eastAsia="tr-TR"/>
              </w:rPr>
              <w:t>sirküsü</w:t>
            </w:r>
            <w:proofErr w:type="spellEnd"/>
            <w:r w:rsidRPr="0063624A">
              <w:rPr>
                <w:rFonts w:ascii="Times New Roman" w:eastAsia="Times New Roman" w:hAnsi="Times New Roman" w:cs="Times New Roman"/>
                <w:lang w:eastAsia="tr-TR"/>
              </w:rPr>
              <w:t xml:space="preserve">. </w:t>
            </w:r>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5.1.3.1</w:t>
            </w:r>
            <w:r w:rsidRPr="0063624A">
              <w:rPr>
                <w:rFonts w:ascii="Times New Roman" w:eastAsia="Times New Roman" w:hAnsi="Times New Roman" w:cs="Times New Roman"/>
                <w:lang w:eastAsia="tr-TR"/>
              </w:rPr>
              <w:t xml:space="preserve">. Gerçek kişi olması halinde, noter tasdikli imza </w:t>
            </w:r>
            <w:proofErr w:type="spellStart"/>
            <w:r w:rsidRPr="0063624A">
              <w:rPr>
                <w:rFonts w:ascii="Times New Roman" w:eastAsia="Times New Roman" w:hAnsi="Times New Roman" w:cs="Times New Roman"/>
                <w:lang w:eastAsia="tr-TR"/>
              </w:rPr>
              <w:t>sirküsü</w:t>
            </w:r>
            <w:proofErr w:type="spellEnd"/>
            <w:r w:rsidRPr="0063624A">
              <w:rPr>
                <w:rFonts w:ascii="Times New Roman" w:eastAsia="Times New Roman" w:hAnsi="Times New Roman" w:cs="Times New Roman"/>
                <w:lang w:eastAsia="tr-TR"/>
              </w:rPr>
              <w:t xml:space="preserve"> </w:t>
            </w:r>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lastRenderedPageBreak/>
              <w:t>5.1.3.2</w:t>
            </w:r>
            <w:r w:rsidRPr="0063624A">
              <w:rPr>
                <w:rFonts w:ascii="Times New Roman" w:eastAsia="Times New Roman" w:hAnsi="Times New Roman" w:cs="Times New Roman"/>
                <w:lang w:eastAsia="tr-TR"/>
              </w:rPr>
              <w:t xml:space="preserve">.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 </w:t>
            </w:r>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5.1.4.</w:t>
            </w:r>
            <w:r w:rsidRPr="0063624A">
              <w:rPr>
                <w:rFonts w:ascii="Times New Roman" w:eastAsia="Times New Roman" w:hAnsi="Times New Roman" w:cs="Times New Roman"/>
                <w:lang w:eastAsia="tr-TR"/>
              </w:rPr>
              <w:t xml:space="preserve"> Şekli ve içeriği İdarece belirlenen teklif mektubu. </w:t>
            </w:r>
            <w:r w:rsidR="00A34910" w:rsidRPr="0063624A">
              <w:rPr>
                <w:rFonts w:ascii="Times New Roman" w:eastAsia="Times New Roman" w:hAnsi="Times New Roman" w:cs="Times New Roman"/>
                <w:lang w:eastAsia="tr-TR"/>
              </w:rPr>
              <w:t xml:space="preserve">(Teklif mektubu, ihale zarfı içerisindeki istenilen belgelerden hariç olarak ayrı bir 2’nci zarf içerisinde kapalı, kaşelenmiş </w:t>
            </w:r>
            <w:r w:rsidR="00B64588" w:rsidRPr="0063624A">
              <w:rPr>
                <w:rFonts w:ascii="Times New Roman" w:eastAsia="Times New Roman" w:hAnsi="Times New Roman" w:cs="Times New Roman"/>
                <w:lang w:eastAsia="tr-TR"/>
              </w:rPr>
              <w:t>ve imzalı olarak verilecektir.)</w:t>
            </w:r>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5.1.5</w:t>
            </w:r>
            <w:r w:rsidRPr="0063624A">
              <w:rPr>
                <w:rFonts w:ascii="Times New Roman" w:eastAsia="Times New Roman" w:hAnsi="Times New Roman" w:cs="Times New Roman"/>
                <w:lang w:eastAsia="tr-TR"/>
              </w:rPr>
              <w:t>. İsteklinin teklif ettiği bedelin %3’ünden az olmamak şartı ile kendi belirleyeceği oranda geçici teminat.</w:t>
            </w:r>
            <w:r w:rsidR="00A34910" w:rsidRPr="0063624A">
              <w:rPr>
                <w:rFonts w:ascii="Times New Roman" w:eastAsia="Times New Roman" w:hAnsi="Times New Roman" w:cs="Times New Roman"/>
                <w:lang w:eastAsia="tr-TR"/>
              </w:rPr>
              <w:t xml:space="preserve"> </w:t>
            </w:r>
            <w:r w:rsidR="00B64588" w:rsidRPr="0063624A">
              <w:rPr>
                <w:rFonts w:ascii="Times New Roman" w:eastAsia="Times New Roman" w:hAnsi="Times New Roman" w:cs="Times New Roman"/>
                <w:lang w:eastAsia="tr-TR"/>
              </w:rPr>
              <w:t xml:space="preserve">Geçici teminat süresi en az </w:t>
            </w:r>
            <w:r w:rsidR="00B64588" w:rsidRPr="0063624A">
              <w:rPr>
                <w:rFonts w:ascii="Times New Roman" w:eastAsia="Times New Roman" w:hAnsi="Times New Roman" w:cs="Times New Roman"/>
                <w:b/>
                <w:lang w:eastAsia="tr-TR"/>
              </w:rPr>
              <w:t>30</w:t>
            </w:r>
            <w:r w:rsidR="00B64588" w:rsidRPr="0063624A">
              <w:rPr>
                <w:rFonts w:ascii="Times New Roman" w:eastAsia="Times New Roman" w:hAnsi="Times New Roman" w:cs="Times New Roman"/>
                <w:lang w:eastAsia="tr-TR"/>
              </w:rPr>
              <w:t xml:space="preserve"> gün olacaktır. (Teminat olarak Tedavüldeki Türk Parası, Bankalar veya özel finans kurumları tarafından verilen teminat mektupları veya Hazine Müsteşarlığınca ihraç edilen devlet iç borçlanma senetleri ve bu senetler yerine düzenlenen belgeler kabul edilecektir. Geçici teminat mektubu veya nakit teminata ilişkin </w:t>
            </w:r>
            <w:proofErr w:type="gramStart"/>
            <w:r w:rsidR="00B64588" w:rsidRPr="0063624A">
              <w:rPr>
                <w:rFonts w:ascii="Times New Roman" w:eastAsia="Times New Roman" w:hAnsi="Times New Roman" w:cs="Times New Roman"/>
                <w:lang w:eastAsia="tr-TR"/>
              </w:rPr>
              <w:t>dekontun</w:t>
            </w:r>
            <w:proofErr w:type="gramEnd"/>
            <w:r w:rsidR="00B64588" w:rsidRPr="0063624A">
              <w:rPr>
                <w:rFonts w:ascii="Times New Roman" w:eastAsia="Times New Roman" w:hAnsi="Times New Roman" w:cs="Times New Roman"/>
                <w:lang w:eastAsia="tr-TR"/>
              </w:rPr>
              <w:t xml:space="preserve"> başvuru dosyasına eklenmesi gereklidir.)  </w:t>
            </w:r>
          </w:p>
          <w:p w:rsidR="00BD37DD" w:rsidRPr="0063624A" w:rsidRDefault="00BD37DD" w:rsidP="00BD37DD">
            <w:pPr>
              <w:tabs>
                <w:tab w:val="left" w:pos="180"/>
                <w:tab w:val="left" w:pos="3960"/>
              </w:tabs>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5.1.6</w:t>
            </w:r>
            <w:r w:rsidRPr="0063624A">
              <w:rPr>
                <w:rFonts w:ascii="Times New Roman" w:eastAsia="Times New Roman" w:hAnsi="Times New Roman" w:cs="Times New Roman"/>
                <w:lang w:eastAsia="tr-TR"/>
              </w:rPr>
              <w:t>.İsteklinin ortak girişim olması halinde şekli ve içeriği şartnamede belirtilen ortak girişim beyannamesi ile oluşan gerçek ve tüzel kişilerin her birinin 5.1.2-5.1.3-5.1.5 maddede yer alan belgeleri ayrı ayrı verilmesi zorunludur.</w:t>
            </w:r>
          </w:p>
          <w:p w:rsidR="00BD37DD" w:rsidRPr="0063624A" w:rsidRDefault="00BD37DD" w:rsidP="00BD37DD">
            <w:pPr>
              <w:tabs>
                <w:tab w:val="left" w:pos="180"/>
                <w:tab w:val="left" w:pos="3960"/>
              </w:tabs>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 xml:space="preserve">5.1.7. </w:t>
            </w:r>
            <w:r w:rsidRPr="0063624A">
              <w:rPr>
                <w:rFonts w:ascii="Times New Roman" w:eastAsia="Times New Roman" w:hAnsi="Times New Roman" w:cs="Times New Roman"/>
                <w:lang w:eastAsia="tr-TR"/>
              </w:rPr>
              <w:t>28.04.2007 tarih ve 26506 sayılı Resmi Gazetede yayımlanan Köylere Hizmet Götürme Birliği İhale Yönetmeliğinin “</w:t>
            </w:r>
            <w:r w:rsidRPr="0063624A">
              <w:rPr>
                <w:rFonts w:ascii="Times New Roman" w:eastAsia="Times New Roman" w:hAnsi="Times New Roman" w:cs="Times New Roman"/>
                <w:i/>
                <w:lang w:eastAsia="tr-TR"/>
              </w:rPr>
              <w:t>İhale Dışı Bırakılma Durumları</w:t>
            </w:r>
            <w:r w:rsidRPr="0063624A">
              <w:rPr>
                <w:rFonts w:ascii="Times New Roman" w:eastAsia="Times New Roman" w:hAnsi="Times New Roman" w:cs="Times New Roman"/>
                <w:lang w:eastAsia="tr-TR"/>
              </w:rPr>
              <w:t>” başlıklı 11.</w:t>
            </w:r>
            <w:r w:rsidR="00BC3489" w:rsidRPr="0063624A">
              <w:rPr>
                <w:rFonts w:ascii="Times New Roman" w:eastAsia="Times New Roman" w:hAnsi="Times New Roman" w:cs="Times New Roman"/>
                <w:lang w:eastAsia="tr-TR"/>
              </w:rPr>
              <w:t xml:space="preserve"> </w:t>
            </w:r>
            <w:r w:rsidR="00A34910" w:rsidRPr="0063624A">
              <w:rPr>
                <w:rFonts w:ascii="Times New Roman" w:eastAsia="Times New Roman" w:hAnsi="Times New Roman" w:cs="Times New Roman"/>
                <w:lang w:eastAsia="tr-TR"/>
              </w:rPr>
              <w:t>m</w:t>
            </w:r>
            <w:r w:rsidR="00BC3489" w:rsidRPr="0063624A">
              <w:rPr>
                <w:rFonts w:ascii="Times New Roman" w:eastAsia="Times New Roman" w:hAnsi="Times New Roman" w:cs="Times New Roman"/>
                <w:lang w:eastAsia="tr-TR"/>
              </w:rPr>
              <w:t>addesinin a, b, c, ç, d,</w:t>
            </w:r>
            <w:r w:rsidR="00A34910" w:rsidRPr="0063624A">
              <w:rPr>
                <w:rFonts w:ascii="Times New Roman" w:eastAsia="Times New Roman" w:hAnsi="Times New Roman" w:cs="Times New Roman"/>
                <w:lang w:eastAsia="tr-TR"/>
              </w:rPr>
              <w:t xml:space="preserve"> </w:t>
            </w:r>
            <w:r w:rsidR="00BC3489" w:rsidRPr="0063624A">
              <w:rPr>
                <w:rFonts w:ascii="Times New Roman" w:eastAsia="Times New Roman" w:hAnsi="Times New Roman" w:cs="Times New Roman"/>
                <w:lang w:eastAsia="tr-TR"/>
              </w:rPr>
              <w:t xml:space="preserve">e, f, g </w:t>
            </w:r>
            <w:r w:rsidR="00A34910" w:rsidRPr="0063624A">
              <w:rPr>
                <w:rFonts w:ascii="Times New Roman" w:eastAsia="Times New Roman" w:hAnsi="Times New Roman" w:cs="Times New Roman"/>
                <w:lang w:eastAsia="tr-TR"/>
              </w:rPr>
              <w:t xml:space="preserve">ve </w:t>
            </w:r>
            <w:r w:rsidR="00BC3489" w:rsidRPr="0063624A">
              <w:rPr>
                <w:rFonts w:ascii="Times New Roman" w:eastAsia="Times New Roman" w:hAnsi="Times New Roman" w:cs="Times New Roman"/>
                <w:lang w:eastAsia="tr-TR"/>
              </w:rPr>
              <w:t>ğ</w:t>
            </w:r>
            <w:r w:rsidRPr="0063624A">
              <w:rPr>
                <w:rFonts w:ascii="Times New Roman" w:eastAsia="Times New Roman" w:hAnsi="Times New Roman" w:cs="Times New Roman"/>
                <w:lang w:eastAsia="tr-TR"/>
              </w:rPr>
              <w:t xml:space="preserve"> </w:t>
            </w:r>
            <w:r w:rsidR="00A34910" w:rsidRPr="0063624A">
              <w:rPr>
                <w:rFonts w:ascii="Times New Roman" w:eastAsia="Times New Roman" w:hAnsi="Times New Roman" w:cs="Times New Roman"/>
                <w:lang w:eastAsia="tr-TR"/>
              </w:rPr>
              <w:t>maddeleri ile</w:t>
            </w:r>
            <w:r w:rsidRPr="0063624A">
              <w:rPr>
                <w:rFonts w:ascii="Times New Roman" w:eastAsia="Times New Roman" w:hAnsi="Times New Roman" w:cs="Times New Roman"/>
                <w:lang w:eastAsia="tr-TR"/>
              </w:rPr>
              <w:t xml:space="preserve"> bu ilanın 5.5. maddesinde sayılan durumlarda olunmadığına ilişkin yazılı taahhütname.</w:t>
            </w:r>
          </w:p>
          <w:p w:rsidR="00A34910"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5.1.8</w:t>
            </w:r>
            <w:r w:rsidRPr="0063624A">
              <w:rPr>
                <w:rFonts w:ascii="Times New Roman" w:eastAsia="Times New Roman" w:hAnsi="Times New Roman" w:cs="Times New Roman"/>
                <w:lang w:eastAsia="tr-TR"/>
              </w:rPr>
              <w:t>. Aynı yönetmeliğin “İhaleye Katılamayacak Olanlar” başlıklı 12. ve bu ilanın 5.4. maddesi kapsamında olunmadığına ilişkin yazılı taahhütname.</w:t>
            </w:r>
            <w:r w:rsidR="00A34910" w:rsidRPr="0063624A">
              <w:rPr>
                <w:rFonts w:ascii="Times New Roman" w:eastAsia="Times New Roman" w:hAnsi="Times New Roman" w:cs="Times New Roman"/>
                <w:lang w:eastAsia="tr-TR"/>
              </w:rPr>
              <w:t xml:space="preserve"> 28.04.2007 tar</w:t>
            </w:r>
            <w:r w:rsidR="00A73426" w:rsidRPr="0063624A">
              <w:rPr>
                <w:rFonts w:ascii="Times New Roman" w:eastAsia="Times New Roman" w:hAnsi="Times New Roman" w:cs="Times New Roman"/>
                <w:lang w:eastAsia="tr-TR"/>
              </w:rPr>
              <w:t>ih ve 26506 sayılı Resmi Gazete</w:t>
            </w:r>
            <w:r w:rsidR="00A34910" w:rsidRPr="0063624A">
              <w:rPr>
                <w:rFonts w:ascii="Times New Roman" w:eastAsia="Times New Roman" w:hAnsi="Times New Roman" w:cs="Times New Roman"/>
                <w:lang w:eastAsia="tr-TR"/>
              </w:rPr>
              <w:t>de yayımlanan Köylere Hizmet Götürme Birliği İhale Yönetmeliği’nin 12’inci maddesinde sayılanlar doğrudan veya dolaylı olarak kendileri veya başkaları adına hiçbir şekilde Birliğin ihalelerine katılamaz.</w:t>
            </w:r>
            <w:r w:rsidR="00A34910" w:rsidRPr="0063624A">
              <w:rPr>
                <w:rFonts w:ascii="Times New Roman" w:eastAsia="Times New Roman" w:hAnsi="Times New Roman" w:cs="Times New Roman"/>
                <w:lang w:eastAsia="tr-TR"/>
              </w:rPr>
              <w:br/>
              <w:t>Bu yasaklara rağmen ihaleye katılan istekliler ihale dışı bırakılarak geçici teminatları gelir kaydedilecektir. Ayrıca bu durumun tekliflerin değerlendirmesi aşamasında tespit edilememesi nedeniyle bunlardan biri üzerine ihale yapılmışsa, teminatı gelir kaydedilerek ihale iptal edilecektir.</w:t>
            </w:r>
          </w:p>
          <w:p w:rsidR="00BD37DD" w:rsidRPr="0063624A" w:rsidRDefault="00BD37DD" w:rsidP="00BD37DD">
            <w:pPr>
              <w:tabs>
                <w:tab w:val="left" w:pos="180"/>
                <w:tab w:val="left" w:pos="3960"/>
              </w:tabs>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 xml:space="preserve">5.1.9. </w:t>
            </w:r>
            <w:r w:rsidRPr="0063624A">
              <w:rPr>
                <w:rFonts w:ascii="Times New Roman" w:eastAsia="Times New Roman" w:hAnsi="Times New Roman" w:cs="Times New Roman"/>
                <w:lang w:eastAsia="tr-TR"/>
              </w:rPr>
              <w:t xml:space="preserve">Vekâleten ihaleye katılma halinde, istekli adına katılan kişinin Noter tasdikli </w:t>
            </w:r>
            <w:proofErr w:type="gramStart"/>
            <w:r w:rsidRPr="0063624A">
              <w:rPr>
                <w:rFonts w:ascii="Times New Roman" w:eastAsia="Times New Roman" w:hAnsi="Times New Roman" w:cs="Times New Roman"/>
                <w:lang w:eastAsia="tr-TR"/>
              </w:rPr>
              <w:t>vekaletnamesi</w:t>
            </w:r>
            <w:proofErr w:type="gramEnd"/>
            <w:r w:rsidRPr="0063624A">
              <w:rPr>
                <w:rFonts w:ascii="Times New Roman" w:eastAsia="Times New Roman" w:hAnsi="Times New Roman" w:cs="Times New Roman"/>
                <w:lang w:eastAsia="tr-TR"/>
              </w:rPr>
              <w:t xml:space="preserve"> ile Noter tasdikli imza beyannamesi. </w:t>
            </w:r>
          </w:p>
          <w:p w:rsidR="00BD37DD" w:rsidRPr="0063624A" w:rsidRDefault="00BD37DD" w:rsidP="00BD37DD">
            <w:pPr>
              <w:tabs>
                <w:tab w:val="left" w:pos="180"/>
                <w:tab w:val="left" w:pos="3960"/>
              </w:tabs>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5.1.10</w:t>
            </w:r>
            <w:r w:rsidRPr="0063624A">
              <w:rPr>
                <w:rFonts w:ascii="Times New Roman" w:eastAsia="Times New Roman" w:hAnsi="Times New Roman" w:cs="Times New Roman"/>
                <w:lang w:eastAsia="tr-TR"/>
              </w:rPr>
              <w:t xml:space="preserve">. </w:t>
            </w:r>
            <w:r w:rsidR="000B12FC" w:rsidRPr="0063624A">
              <w:rPr>
                <w:rFonts w:ascii="Times New Roman" w:eastAsia="Times New Roman" w:hAnsi="Times New Roman" w:cs="Times New Roman"/>
                <w:lang w:eastAsia="tr-TR"/>
              </w:rPr>
              <w:t>Kons</w:t>
            </w:r>
            <w:r w:rsidR="0058773A" w:rsidRPr="0063624A">
              <w:rPr>
                <w:rFonts w:ascii="Times New Roman" w:eastAsia="Times New Roman" w:hAnsi="Times New Roman" w:cs="Times New Roman"/>
                <w:lang w:eastAsia="tr-TR"/>
              </w:rPr>
              <w:t>or</w:t>
            </w:r>
            <w:r w:rsidR="000B12FC" w:rsidRPr="0063624A">
              <w:rPr>
                <w:rFonts w:ascii="Times New Roman" w:eastAsia="Times New Roman" w:hAnsi="Times New Roman" w:cs="Times New Roman"/>
                <w:lang w:eastAsia="tr-TR"/>
              </w:rPr>
              <w:t>siyum</w:t>
            </w:r>
            <w:r w:rsidR="00CE5834" w:rsidRPr="0063624A">
              <w:rPr>
                <w:rFonts w:ascii="Times New Roman" w:eastAsia="Times New Roman" w:hAnsi="Times New Roman" w:cs="Times New Roman"/>
                <w:lang w:eastAsia="tr-TR"/>
              </w:rPr>
              <w:t xml:space="preserve"> ihaleye teklif veremeyecektir</w:t>
            </w:r>
            <w:r w:rsidRPr="0063624A">
              <w:rPr>
                <w:rFonts w:ascii="Times New Roman" w:eastAsia="Times New Roman" w:hAnsi="Times New Roman" w:cs="Times New Roman"/>
                <w:lang w:eastAsia="tr-TR"/>
              </w:rPr>
              <w:t xml:space="preserve">. </w:t>
            </w:r>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5.2.</w:t>
            </w:r>
            <w:r w:rsidRPr="0063624A">
              <w:rPr>
                <w:rFonts w:ascii="Times New Roman" w:eastAsia="Times New Roman" w:hAnsi="Times New Roman" w:cs="Times New Roman"/>
                <w:lang w:eastAsia="tr-TR"/>
              </w:rPr>
              <w:t xml:space="preserve"> </w:t>
            </w:r>
            <w:r w:rsidRPr="0063624A">
              <w:rPr>
                <w:rFonts w:ascii="Times New Roman" w:eastAsia="Times New Roman" w:hAnsi="Times New Roman" w:cs="Times New Roman"/>
                <w:b/>
                <w:lang w:eastAsia="tr-TR"/>
              </w:rPr>
              <w:t xml:space="preserve">Mesleki ve Teknik yeterliğe ilişkin belgeler ve bu belgelerin taşıması gereken </w:t>
            </w:r>
            <w:proofErr w:type="gramStart"/>
            <w:r w:rsidRPr="0063624A">
              <w:rPr>
                <w:rFonts w:ascii="Times New Roman" w:eastAsia="Times New Roman" w:hAnsi="Times New Roman" w:cs="Times New Roman"/>
                <w:b/>
                <w:lang w:eastAsia="tr-TR"/>
              </w:rPr>
              <w:t>kriterler</w:t>
            </w:r>
            <w:proofErr w:type="gramEnd"/>
            <w:r w:rsidRPr="0063624A">
              <w:rPr>
                <w:rFonts w:ascii="Times New Roman" w:eastAsia="Times New Roman" w:hAnsi="Times New Roman" w:cs="Times New Roman"/>
                <w:b/>
                <w:lang w:eastAsia="tr-TR"/>
              </w:rPr>
              <w:t>:</w:t>
            </w:r>
            <w:r w:rsidRPr="0063624A">
              <w:rPr>
                <w:rFonts w:ascii="Times New Roman" w:eastAsia="Times New Roman" w:hAnsi="Times New Roman" w:cs="Times New Roman"/>
                <w:lang w:eastAsia="tr-TR"/>
              </w:rPr>
              <w:t xml:space="preserve"> </w:t>
            </w:r>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5.2.1. İş deneyim belgeleri:</w:t>
            </w:r>
          </w:p>
          <w:p w:rsidR="00BD37DD" w:rsidRPr="0063624A" w:rsidRDefault="00BD37DD" w:rsidP="00BD37DD">
            <w:pPr>
              <w:spacing w:after="0" w:line="240" w:lineRule="auto"/>
              <w:jc w:val="both"/>
              <w:rPr>
                <w:rFonts w:ascii="Times New Roman" w:eastAsia="Times New Roman" w:hAnsi="Times New Roman" w:cs="Times New Roman"/>
                <w:lang w:eastAsia="tr-TR"/>
              </w:rPr>
            </w:pPr>
            <w:proofErr w:type="gramStart"/>
            <w:r w:rsidRPr="0063624A">
              <w:rPr>
                <w:rFonts w:ascii="Times New Roman" w:eastAsia="Times New Roman" w:hAnsi="Times New Roman" w:cs="Times New Roman"/>
                <w:lang w:eastAsia="tr-TR"/>
              </w:rPr>
              <w:t xml:space="preserve">İsteklinin, son beş yıl içinde yurt içi ve yurt dışında kamu veya özel sektörde gerçekleştirdiği idarece kusursuz kabul edilen ihale konusu iş veya benzer işlerle ilgili iş deneyimini gösteren teklif ettiği ihale bedelinin en az % 70’i oranında iş deneyim belgesi veya mühendis veya mimarların bu orana denk, 4734 sayılı Kanunun 62-h bendine uygun olarak aldıkları lisans eğitimi mezuniyet belgelerini sunmaları benzer iş deneyimi olarak dikkate alınır. </w:t>
            </w:r>
            <w:proofErr w:type="gramEnd"/>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5.3.</w:t>
            </w:r>
            <w:r w:rsidRPr="0063624A">
              <w:rPr>
                <w:rFonts w:ascii="Times New Roman" w:eastAsia="Times New Roman" w:hAnsi="Times New Roman" w:cs="Times New Roman"/>
                <w:lang w:eastAsia="tr-TR"/>
              </w:rPr>
              <w:t xml:space="preserve"> </w:t>
            </w:r>
            <w:r w:rsidRPr="0063624A">
              <w:rPr>
                <w:rFonts w:ascii="Times New Roman" w:eastAsia="Times New Roman" w:hAnsi="Times New Roman" w:cs="Times New Roman"/>
                <w:b/>
                <w:lang w:eastAsia="tr-TR"/>
              </w:rPr>
              <w:t>İhale Dokümanının Kapsamı</w:t>
            </w:r>
            <w:r w:rsidRPr="0063624A">
              <w:rPr>
                <w:rFonts w:ascii="Times New Roman" w:eastAsia="Times New Roman" w:hAnsi="Times New Roman" w:cs="Times New Roman"/>
                <w:lang w:eastAsia="tr-TR"/>
              </w:rPr>
              <w:t>:</w:t>
            </w:r>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5.3.</w:t>
            </w:r>
            <w:r w:rsidRPr="0063624A">
              <w:rPr>
                <w:rFonts w:ascii="Times New Roman" w:eastAsia="Times New Roman" w:hAnsi="Times New Roman" w:cs="Times New Roman"/>
                <w:lang w:eastAsia="tr-TR"/>
              </w:rPr>
              <w:t xml:space="preserve">  İdareden temin edilen ihale dokümanında ihale ilanı, idari ve tek</w:t>
            </w:r>
            <w:r w:rsidR="005A17DD" w:rsidRPr="0063624A">
              <w:rPr>
                <w:rFonts w:ascii="Times New Roman" w:eastAsia="Times New Roman" w:hAnsi="Times New Roman" w:cs="Times New Roman"/>
                <w:lang w:eastAsia="tr-TR"/>
              </w:rPr>
              <w:t>nik şartname, sözleşme tasarısı</w:t>
            </w:r>
            <w:r w:rsidRPr="0063624A">
              <w:rPr>
                <w:rFonts w:ascii="Times New Roman" w:eastAsia="Times New Roman" w:hAnsi="Times New Roman" w:cs="Times New Roman"/>
                <w:lang w:eastAsia="tr-TR"/>
              </w:rPr>
              <w:t xml:space="preserve"> ve teklif mektubundan </w:t>
            </w:r>
            <w:r w:rsidR="00733A6A" w:rsidRPr="0063624A">
              <w:rPr>
                <w:rFonts w:ascii="Times New Roman" w:eastAsia="Times New Roman" w:hAnsi="Times New Roman" w:cs="Times New Roman"/>
                <w:lang w:eastAsia="tr-TR"/>
              </w:rPr>
              <w:t xml:space="preserve">ve </w:t>
            </w:r>
            <w:r w:rsidR="00733A6A" w:rsidRPr="0063624A">
              <w:rPr>
                <w:rFonts w:ascii="Times New Roman" w:hAnsi="Times New Roman" w:cs="Times New Roman"/>
              </w:rPr>
              <w:t>İhale konusu işin niteliğine uygun olarak belirlenen standart formlardan oluşur.</w:t>
            </w:r>
          </w:p>
          <w:p w:rsidR="00BD37DD" w:rsidRPr="0063624A" w:rsidRDefault="00BD37DD" w:rsidP="00BD37DD">
            <w:pPr>
              <w:spacing w:after="0" w:line="240" w:lineRule="auto"/>
              <w:jc w:val="both"/>
              <w:rPr>
                <w:rFonts w:ascii="Times New Roman" w:eastAsia="Times New Roman" w:hAnsi="Times New Roman" w:cs="Times New Roman"/>
                <w:b/>
                <w:lang w:eastAsia="tr-TR"/>
              </w:rPr>
            </w:pPr>
            <w:r w:rsidRPr="0063624A">
              <w:rPr>
                <w:rFonts w:ascii="Times New Roman" w:eastAsia="Times New Roman" w:hAnsi="Times New Roman" w:cs="Times New Roman"/>
                <w:b/>
                <w:lang w:eastAsia="tr-TR"/>
              </w:rPr>
              <w:t>5.4. İhaleye Katılamayacak olanlar:</w:t>
            </w:r>
          </w:p>
          <w:p w:rsidR="004F33E1" w:rsidRPr="0063624A" w:rsidRDefault="004F33E1" w:rsidP="00BD37DD">
            <w:pPr>
              <w:spacing w:after="0" w:line="240" w:lineRule="auto"/>
              <w:jc w:val="both"/>
              <w:rPr>
                <w:rFonts w:ascii="Times New Roman" w:eastAsia="Times New Roman" w:hAnsi="Times New Roman" w:cs="Times New Roman"/>
                <w:b/>
                <w:lang w:eastAsia="tr-TR"/>
              </w:rPr>
            </w:pPr>
            <w:r w:rsidRPr="0063624A">
              <w:rPr>
                <w:rFonts w:ascii="Times New Roman" w:hAnsi="Times New Roman" w:cs="Times New Roman"/>
              </w:rPr>
              <w:t>Köylere Hizmet Götürme Birliği İhale Yönetmeliğinin 11. Maddesinde sayılan ve aşağıda maddeler halinde sayılanlar doğrudan veya dolaylı olarak, kendileri veya başkaları adına hiçbir şekilde birliğin ihalelerine katılamazlar:</w:t>
            </w:r>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 xml:space="preserve">5.4.1. </w:t>
            </w:r>
            <w:r w:rsidRPr="0063624A">
              <w:rPr>
                <w:rFonts w:ascii="Times New Roman" w:eastAsia="Times New Roman" w:hAnsi="Times New Roman" w:cs="Times New Roman"/>
                <w:lang w:eastAsia="tr-TR"/>
              </w:rPr>
              <w:t>4734, 4735 sayılı Kanunlar ve 2886 sayılı Devlet İhale Kanunu ile diğer Kanunlardaki hükümler gereğince geçici veya sürekli olarak Kamu İhalelerine katılmaktan yasaklanmış olanlar ile 3713 sayılı Terörle Mücadele Kanunu kapsamına giren suçlardan ve organize suçlardan dolayı hükümlü bulunanlar.</w:t>
            </w:r>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 xml:space="preserve">5.4.2. </w:t>
            </w:r>
            <w:r w:rsidRPr="0063624A">
              <w:rPr>
                <w:rFonts w:ascii="Times New Roman" w:eastAsia="Times New Roman" w:hAnsi="Times New Roman" w:cs="Times New Roman"/>
                <w:lang w:eastAsia="tr-TR"/>
              </w:rPr>
              <w:t>İlgili mercilerce hileli iflas ettiğine karar verilenler.</w:t>
            </w:r>
          </w:p>
          <w:p w:rsidR="00BD37DD" w:rsidRPr="0063624A" w:rsidRDefault="00BD37DD" w:rsidP="00BD37DD">
            <w:pPr>
              <w:spacing w:after="0" w:line="240" w:lineRule="auto"/>
              <w:jc w:val="both"/>
              <w:rPr>
                <w:rFonts w:ascii="Times New Roman" w:eastAsia="Times New Roman" w:hAnsi="Times New Roman" w:cs="Times New Roman"/>
                <w:lang w:eastAsia="tr-TR"/>
              </w:rPr>
            </w:pPr>
            <w:proofErr w:type="gramStart"/>
            <w:r w:rsidRPr="0063624A">
              <w:rPr>
                <w:rFonts w:ascii="Times New Roman" w:eastAsia="Times New Roman" w:hAnsi="Times New Roman" w:cs="Times New Roman"/>
                <w:b/>
                <w:lang w:eastAsia="tr-TR"/>
              </w:rPr>
              <w:t>5.4.3.</w:t>
            </w:r>
            <w:r w:rsidRPr="0063624A">
              <w:rPr>
                <w:rFonts w:ascii="Times New Roman" w:eastAsia="Times New Roman" w:hAnsi="Times New Roman" w:cs="Times New Roman"/>
                <w:lang w:eastAsia="tr-TR"/>
              </w:rPr>
              <w:t xml:space="preserve"> Birliğin ihale yetkilileri ile ihale konusu işle ilgili her türlü ihale işlerini hazırlamak, yürütmek, denetlemek, sonuçlandırmak ve onaylamakla görevli kişiler ve bu kişilerin eşleri ve üçüncü dereceye kadar kan ve ikinci dereceye kadar kayın hısımları, evlatlıkları ve evlat edinenleri ve bu kişilerin ortakları ile şirketleri ( bu kişilerin yönetim kurullarında görevli bulunmadıkları A.Ş </w:t>
            </w:r>
            <w:proofErr w:type="spellStart"/>
            <w:r w:rsidRPr="0063624A">
              <w:rPr>
                <w:rFonts w:ascii="Times New Roman" w:eastAsia="Times New Roman" w:hAnsi="Times New Roman" w:cs="Times New Roman"/>
                <w:lang w:eastAsia="tr-TR"/>
              </w:rPr>
              <w:t>ler</w:t>
            </w:r>
            <w:proofErr w:type="spellEnd"/>
            <w:r w:rsidRPr="0063624A">
              <w:rPr>
                <w:rFonts w:ascii="Times New Roman" w:eastAsia="Times New Roman" w:hAnsi="Times New Roman" w:cs="Times New Roman"/>
                <w:lang w:eastAsia="tr-TR"/>
              </w:rPr>
              <w:t xml:space="preserve"> hariç)</w:t>
            </w:r>
            <w:proofErr w:type="gramEnd"/>
          </w:p>
          <w:p w:rsidR="009B76C8"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5.4.4.</w:t>
            </w:r>
            <w:r w:rsidRPr="0063624A">
              <w:rPr>
                <w:rFonts w:ascii="Times New Roman" w:eastAsia="Times New Roman" w:hAnsi="Times New Roman" w:cs="Times New Roman"/>
                <w:lang w:eastAsia="tr-TR"/>
              </w:rPr>
              <w:t>Bu yasaklara rağmen ihaleye katılan istekliler ihale dışı bırakılarak geçici teminatları gelir kaydedilir. Ayrıca bu durumun tekliflerin değerlendirilmesi aşamasında tespit edilememiş olması nedeniyle bunlardan biri ihale almaya hak kazanmışsa teminatı gelir kaydedilerek ihale iptal edilir.</w:t>
            </w:r>
          </w:p>
          <w:p w:rsidR="00AC4F9A" w:rsidRPr="0063624A" w:rsidRDefault="00AC4F9A" w:rsidP="00BD37DD">
            <w:pPr>
              <w:spacing w:after="0" w:line="240" w:lineRule="auto"/>
              <w:jc w:val="both"/>
              <w:rPr>
                <w:rFonts w:ascii="Times New Roman" w:eastAsia="Times New Roman" w:hAnsi="Times New Roman" w:cs="Times New Roman"/>
                <w:lang w:eastAsia="tr-TR"/>
              </w:rPr>
            </w:pPr>
          </w:p>
          <w:p w:rsidR="00CE5834" w:rsidRPr="0063624A" w:rsidRDefault="00CE5834" w:rsidP="00BD37DD">
            <w:pPr>
              <w:spacing w:after="0" w:line="240" w:lineRule="auto"/>
              <w:jc w:val="both"/>
              <w:rPr>
                <w:rFonts w:ascii="Times New Roman" w:eastAsia="Times New Roman" w:hAnsi="Times New Roman" w:cs="Times New Roman"/>
                <w:lang w:eastAsia="tr-TR"/>
              </w:rPr>
            </w:pPr>
          </w:p>
          <w:p w:rsidR="00AC4F9A" w:rsidRPr="0063624A" w:rsidRDefault="00AC4F9A" w:rsidP="00BD37DD">
            <w:pPr>
              <w:spacing w:after="0" w:line="240" w:lineRule="auto"/>
              <w:jc w:val="both"/>
              <w:rPr>
                <w:rFonts w:ascii="Times New Roman" w:eastAsia="Times New Roman" w:hAnsi="Times New Roman" w:cs="Times New Roman"/>
                <w:b/>
                <w:lang w:eastAsia="tr-TR"/>
              </w:rPr>
            </w:pPr>
          </w:p>
          <w:p w:rsidR="009B76C8" w:rsidRPr="0063624A" w:rsidRDefault="009B76C8" w:rsidP="00BD37DD">
            <w:pPr>
              <w:spacing w:after="0" w:line="240" w:lineRule="auto"/>
              <w:jc w:val="both"/>
              <w:rPr>
                <w:rFonts w:ascii="Times New Roman" w:eastAsia="Times New Roman" w:hAnsi="Times New Roman" w:cs="Times New Roman"/>
                <w:b/>
                <w:lang w:eastAsia="tr-TR"/>
              </w:rPr>
            </w:pPr>
          </w:p>
          <w:p w:rsidR="00BD37DD" w:rsidRPr="0063624A" w:rsidRDefault="00BD37DD" w:rsidP="00BD37DD">
            <w:pPr>
              <w:spacing w:after="0" w:line="240" w:lineRule="auto"/>
              <w:jc w:val="both"/>
              <w:rPr>
                <w:rFonts w:ascii="Times New Roman" w:eastAsia="Times New Roman" w:hAnsi="Times New Roman" w:cs="Times New Roman"/>
                <w:b/>
                <w:lang w:eastAsia="tr-TR"/>
              </w:rPr>
            </w:pPr>
            <w:r w:rsidRPr="0063624A">
              <w:rPr>
                <w:rFonts w:ascii="Times New Roman" w:eastAsia="Times New Roman" w:hAnsi="Times New Roman" w:cs="Times New Roman"/>
                <w:b/>
                <w:lang w:eastAsia="tr-TR"/>
              </w:rPr>
              <w:lastRenderedPageBreak/>
              <w:t>5.5.İhale dışı bırakılma durumları.</w:t>
            </w:r>
          </w:p>
          <w:p w:rsidR="00BD37DD" w:rsidRPr="0063624A" w:rsidRDefault="004F33E1" w:rsidP="00BD37DD">
            <w:pPr>
              <w:spacing w:after="0" w:line="240" w:lineRule="auto"/>
              <w:jc w:val="both"/>
              <w:rPr>
                <w:rFonts w:ascii="Times New Roman" w:eastAsia="Times New Roman" w:hAnsi="Times New Roman" w:cs="Times New Roman"/>
                <w:lang w:eastAsia="tr-TR"/>
              </w:rPr>
            </w:pPr>
            <w:r w:rsidRPr="0063624A">
              <w:rPr>
                <w:rFonts w:ascii="Times New Roman" w:hAnsi="Times New Roman" w:cs="Times New Roman"/>
              </w:rPr>
              <w:t>Köylere Hizmet Götürme Birliği İhale Yönetmeliğinin 12. Maddesinde sayılan ve aşağıda maddeler halinde sayılan durumlardaki yerli istekliler, bu durumlarının tespit edilmesi halinde, ihale dışı bırakılacaktır:</w:t>
            </w:r>
            <w:r w:rsidRPr="0063624A">
              <w:rPr>
                <w:rFonts w:ascii="Times New Roman" w:hAnsi="Times New Roman" w:cs="Times New Roman"/>
              </w:rPr>
              <w:br/>
            </w:r>
            <w:r w:rsidR="00BD37DD" w:rsidRPr="0063624A">
              <w:rPr>
                <w:rFonts w:ascii="Times New Roman" w:eastAsia="Times New Roman" w:hAnsi="Times New Roman" w:cs="Times New Roman"/>
                <w:b/>
                <w:lang w:eastAsia="tr-TR"/>
              </w:rPr>
              <w:t>5.5.1.</w:t>
            </w:r>
            <w:r w:rsidR="005B7A27" w:rsidRPr="0063624A">
              <w:rPr>
                <w:rFonts w:ascii="Times New Roman" w:eastAsia="Times New Roman" w:hAnsi="Times New Roman" w:cs="Times New Roman"/>
                <w:b/>
                <w:lang w:eastAsia="tr-TR"/>
              </w:rPr>
              <w:t xml:space="preserve"> </w:t>
            </w:r>
            <w:r w:rsidR="00BD37DD" w:rsidRPr="0063624A">
              <w:rPr>
                <w:rFonts w:ascii="Times New Roman" w:eastAsia="Times New Roman" w:hAnsi="Times New Roman" w:cs="Times New Roman"/>
                <w:lang w:eastAsia="tr-TR"/>
              </w:rPr>
              <w:t xml:space="preserve">İflas eden, tasfiye halinde olan, işleri mahkeme tarafından yürütülen </w:t>
            </w:r>
            <w:proofErr w:type="gramStart"/>
            <w:r w:rsidR="00BD37DD" w:rsidRPr="0063624A">
              <w:rPr>
                <w:rFonts w:ascii="Times New Roman" w:eastAsia="Times New Roman" w:hAnsi="Times New Roman" w:cs="Times New Roman"/>
                <w:lang w:eastAsia="tr-TR"/>
              </w:rPr>
              <w:t>konkordato</w:t>
            </w:r>
            <w:proofErr w:type="gramEnd"/>
            <w:r w:rsidR="00BD37DD" w:rsidRPr="0063624A">
              <w:rPr>
                <w:rFonts w:ascii="Times New Roman" w:eastAsia="Times New Roman" w:hAnsi="Times New Roman" w:cs="Times New Roman"/>
                <w:lang w:eastAsia="tr-TR"/>
              </w:rPr>
              <w:t xml:space="preserve"> ilan eden, işlerini askıya alan.</w:t>
            </w:r>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5.5.2</w:t>
            </w:r>
            <w:r w:rsidRPr="0063624A">
              <w:rPr>
                <w:rFonts w:ascii="Times New Roman" w:eastAsia="Times New Roman" w:hAnsi="Times New Roman" w:cs="Times New Roman"/>
                <w:lang w:eastAsia="tr-TR"/>
              </w:rPr>
              <w:t>. İflası ilan edilen, zorunlu tasfiye kararı verilen, alacaklara karşı borçlarından dolayı mahkeme idaresi altında bulunan.</w:t>
            </w:r>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5.5.3.</w:t>
            </w:r>
            <w:r w:rsidR="005B7A27" w:rsidRPr="0063624A">
              <w:rPr>
                <w:rFonts w:ascii="Times New Roman" w:eastAsia="Times New Roman" w:hAnsi="Times New Roman" w:cs="Times New Roman"/>
                <w:b/>
                <w:lang w:eastAsia="tr-TR"/>
              </w:rPr>
              <w:t xml:space="preserve"> </w:t>
            </w:r>
            <w:r w:rsidRPr="0063624A">
              <w:rPr>
                <w:rFonts w:ascii="Times New Roman" w:eastAsia="Times New Roman" w:hAnsi="Times New Roman" w:cs="Times New Roman"/>
                <w:lang w:eastAsia="tr-TR"/>
              </w:rPr>
              <w:t>Mevzuatı hükümleri uyarınca kesinleşmiş sosyal güvenlik pirim borcu olan.</w:t>
            </w:r>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 xml:space="preserve">5.5.4. </w:t>
            </w:r>
            <w:r w:rsidRPr="0063624A">
              <w:rPr>
                <w:rFonts w:ascii="Times New Roman" w:eastAsia="Times New Roman" w:hAnsi="Times New Roman" w:cs="Times New Roman"/>
                <w:lang w:eastAsia="tr-TR"/>
              </w:rPr>
              <w:t>Mevzuat hükümleri uyarınca kesinleşmiş vergi borcu olan.</w:t>
            </w:r>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5.5.5.</w:t>
            </w:r>
            <w:r w:rsidR="005B7A27" w:rsidRPr="0063624A">
              <w:rPr>
                <w:rFonts w:ascii="Times New Roman" w:eastAsia="Times New Roman" w:hAnsi="Times New Roman" w:cs="Times New Roman"/>
                <w:b/>
                <w:lang w:eastAsia="tr-TR"/>
              </w:rPr>
              <w:t xml:space="preserve"> </w:t>
            </w:r>
            <w:r w:rsidRPr="0063624A">
              <w:rPr>
                <w:rFonts w:ascii="Times New Roman" w:eastAsia="Times New Roman" w:hAnsi="Times New Roman" w:cs="Times New Roman"/>
                <w:lang w:eastAsia="tr-TR"/>
              </w:rPr>
              <w:t>İhale tarihinden önceki 5 yıl içinde mesleki faaliyetten dolayı yargı kararı ile hüküm giyen.</w:t>
            </w:r>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 xml:space="preserve">5.5.6. </w:t>
            </w:r>
            <w:r w:rsidRPr="0063624A">
              <w:rPr>
                <w:rFonts w:ascii="Times New Roman" w:eastAsia="Times New Roman" w:hAnsi="Times New Roman" w:cs="Times New Roman"/>
                <w:lang w:eastAsia="tr-TR"/>
              </w:rPr>
              <w:t>İhale tarihinden önceki 5 yıl içinde, ihaleyi yapan birliğe yaptığı işler sırasında iş veya meslek ahlakına aykırı faaliyetlerde bulunduğu birlik tarafından ispat edilen.</w:t>
            </w:r>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5.5.7.</w:t>
            </w:r>
            <w:r w:rsidRPr="0063624A">
              <w:rPr>
                <w:rFonts w:ascii="Times New Roman" w:eastAsia="Times New Roman" w:hAnsi="Times New Roman" w:cs="Times New Roman"/>
                <w:lang w:eastAsia="tr-TR"/>
              </w:rPr>
              <w:t>İhale tarihi itibariyle mevzuatı gereği kayıtlı olduğu oda tarafından mesleki faaliyetten men edilmiş olan.</w:t>
            </w:r>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5.5.8.</w:t>
            </w:r>
            <w:r w:rsidRPr="0063624A">
              <w:rPr>
                <w:rFonts w:ascii="Times New Roman" w:eastAsia="Times New Roman" w:hAnsi="Times New Roman" w:cs="Times New Roman"/>
                <w:lang w:eastAsia="tr-TR"/>
              </w:rPr>
              <w:t xml:space="preserve"> Bu maddede belirtilen bilgi ve belgeleri vermeyen veya yanıltıcı bilgi ve /veya sahte belge verdiği tespit edilen.</w:t>
            </w:r>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5.5.9.</w:t>
            </w:r>
            <w:r w:rsidR="005B7A27" w:rsidRPr="0063624A">
              <w:rPr>
                <w:rFonts w:ascii="Times New Roman" w:eastAsia="Times New Roman" w:hAnsi="Times New Roman" w:cs="Times New Roman"/>
                <w:lang w:eastAsia="tr-TR"/>
              </w:rPr>
              <w:t xml:space="preserve"> </w:t>
            </w:r>
            <w:r w:rsidRPr="0063624A">
              <w:rPr>
                <w:rFonts w:ascii="Times New Roman" w:eastAsia="Times New Roman" w:hAnsi="Times New Roman" w:cs="Times New Roman"/>
                <w:lang w:eastAsia="tr-TR"/>
              </w:rPr>
              <w:t>maddeye göre ihaleye katılamayacağı belirtildiği halde ihaleye katılan</w:t>
            </w:r>
            <w:r w:rsidR="00B64588" w:rsidRPr="0063624A">
              <w:rPr>
                <w:rFonts w:ascii="Times New Roman" w:eastAsia="Times New Roman" w:hAnsi="Times New Roman" w:cs="Times New Roman"/>
                <w:lang w:eastAsia="tr-TR"/>
              </w:rPr>
              <w:t>lar</w:t>
            </w:r>
            <w:r w:rsidRPr="0063624A">
              <w:rPr>
                <w:rFonts w:ascii="Times New Roman" w:eastAsia="Times New Roman" w:hAnsi="Times New Roman" w:cs="Times New Roman"/>
                <w:lang w:eastAsia="tr-TR"/>
              </w:rPr>
              <w:t>.</w:t>
            </w:r>
          </w:p>
          <w:p w:rsidR="00BD37DD" w:rsidRPr="0063624A" w:rsidRDefault="00BD37DD" w:rsidP="00BD37DD">
            <w:pPr>
              <w:spacing w:after="0" w:line="240" w:lineRule="auto"/>
              <w:jc w:val="both"/>
              <w:rPr>
                <w:rFonts w:ascii="Times New Roman" w:eastAsia="Times New Roman" w:hAnsi="Times New Roman" w:cs="Times New Roman"/>
                <w:lang w:eastAsia="tr-TR"/>
              </w:rPr>
            </w:pPr>
          </w:p>
          <w:p w:rsidR="00B64588" w:rsidRPr="0063624A" w:rsidRDefault="00B64588" w:rsidP="00B64588">
            <w:pPr>
              <w:spacing w:after="0" w:line="240" w:lineRule="auto"/>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6-</w:t>
            </w:r>
            <w:r w:rsidRPr="0063624A">
              <w:rPr>
                <w:rFonts w:ascii="Times New Roman" w:eastAsia="Times New Roman" w:hAnsi="Times New Roman" w:cs="Times New Roman"/>
                <w:lang w:eastAsia="tr-TR"/>
              </w:rPr>
              <w:t xml:space="preserve"> Ekonomik açıdan en avantajlı teklif, sadece fiyat esasına göre belirlenecektir.</w:t>
            </w:r>
          </w:p>
          <w:p w:rsidR="00DA197F" w:rsidRPr="0063624A" w:rsidRDefault="00B64588" w:rsidP="00DA197F">
            <w:pPr>
              <w:spacing w:after="0" w:line="240" w:lineRule="auto"/>
              <w:rPr>
                <w:rFonts w:ascii="Times New Roman" w:eastAsia="Times New Roman" w:hAnsi="Times New Roman" w:cs="Times New Roman"/>
                <w:lang w:eastAsia="tr-TR"/>
              </w:rPr>
            </w:pPr>
            <w:r w:rsidRPr="0063624A">
              <w:rPr>
                <w:rFonts w:ascii="Times New Roman" w:eastAsia="Times New Roman" w:hAnsi="Times New Roman" w:cs="Times New Roman"/>
                <w:lang w:eastAsia="tr-TR"/>
              </w:rPr>
              <w:br/>
            </w:r>
            <w:r w:rsidRPr="0063624A">
              <w:rPr>
                <w:rFonts w:ascii="Times New Roman" w:eastAsia="Times New Roman" w:hAnsi="Times New Roman" w:cs="Times New Roman"/>
                <w:b/>
                <w:lang w:eastAsia="tr-TR"/>
              </w:rPr>
              <w:t>7-</w:t>
            </w:r>
            <w:r w:rsidRPr="0063624A">
              <w:rPr>
                <w:rFonts w:ascii="Times New Roman" w:eastAsia="Times New Roman" w:hAnsi="Times New Roman" w:cs="Times New Roman"/>
                <w:lang w:eastAsia="tr-TR"/>
              </w:rPr>
              <w:t xml:space="preserve"> İhaleye sadece yerli istekliler katılabilecektir.</w:t>
            </w:r>
          </w:p>
          <w:p w:rsidR="00DA197F" w:rsidRPr="0063624A" w:rsidRDefault="00B64588" w:rsidP="00DA197F">
            <w:pPr>
              <w:spacing w:after="0" w:line="240" w:lineRule="auto"/>
              <w:rPr>
                <w:rFonts w:ascii="Times New Roman" w:eastAsia="Times New Roman" w:hAnsi="Times New Roman" w:cs="Times New Roman"/>
                <w:lang w:eastAsia="tr-TR"/>
              </w:rPr>
            </w:pPr>
            <w:r w:rsidRPr="0063624A">
              <w:rPr>
                <w:rFonts w:ascii="Times New Roman" w:eastAsia="Times New Roman" w:hAnsi="Times New Roman" w:cs="Times New Roman"/>
                <w:color w:val="FF0000"/>
                <w:lang w:eastAsia="tr-TR"/>
              </w:rPr>
              <w:br/>
            </w:r>
            <w:r w:rsidR="00DA197F" w:rsidRPr="0063624A">
              <w:rPr>
                <w:rFonts w:ascii="Times New Roman" w:eastAsia="Times New Roman" w:hAnsi="Times New Roman" w:cs="Times New Roman"/>
                <w:b/>
                <w:lang w:eastAsia="tr-TR"/>
              </w:rPr>
              <w:t>8</w:t>
            </w:r>
            <w:r w:rsidR="00DA197F" w:rsidRPr="0063624A">
              <w:rPr>
                <w:rFonts w:ascii="Times New Roman" w:eastAsia="Times New Roman" w:hAnsi="Times New Roman" w:cs="Times New Roman"/>
                <w:lang w:eastAsia="tr-TR"/>
              </w:rPr>
              <w:t>. Konsorsiyum olarak ihaleye teklif verilemez.</w:t>
            </w:r>
          </w:p>
          <w:p w:rsidR="00BD37DD" w:rsidRPr="0063624A" w:rsidRDefault="00BD37DD" w:rsidP="00BD37DD">
            <w:pPr>
              <w:spacing w:after="0" w:line="240" w:lineRule="auto"/>
              <w:jc w:val="both"/>
              <w:rPr>
                <w:rFonts w:ascii="Times New Roman" w:eastAsia="Times New Roman" w:hAnsi="Times New Roman" w:cs="Times New Roman"/>
                <w:lang w:eastAsia="tr-TR"/>
              </w:rPr>
            </w:pPr>
          </w:p>
          <w:p w:rsidR="00BD37DD" w:rsidRPr="0063624A" w:rsidRDefault="00DA197F"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9</w:t>
            </w:r>
            <w:r w:rsidR="00BD37DD" w:rsidRPr="0063624A">
              <w:rPr>
                <w:rFonts w:ascii="Times New Roman" w:eastAsia="Times New Roman" w:hAnsi="Times New Roman" w:cs="Times New Roman"/>
                <w:b/>
                <w:lang w:eastAsia="tr-TR"/>
              </w:rPr>
              <w:t>.</w:t>
            </w:r>
            <w:r w:rsidR="00BD37DD" w:rsidRPr="0063624A">
              <w:rPr>
                <w:rFonts w:ascii="Times New Roman" w:eastAsia="Times New Roman" w:hAnsi="Times New Roman" w:cs="Times New Roman"/>
                <w:lang w:eastAsia="tr-TR"/>
              </w:rPr>
              <w:t xml:space="preserve"> </w:t>
            </w:r>
            <w:r w:rsidR="00C63EA1" w:rsidRPr="0063624A">
              <w:rPr>
                <w:rFonts w:ascii="Times New Roman" w:eastAsia="Times New Roman" w:hAnsi="Times New Roman" w:cs="Times New Roman"/>
                <w:lang w:eastAsia="tr-TR"/>
              </w:rPr>
              <w:t xml:space="preserve">Kısmi teklif verilemez. </w:t>
            </w:r>
            <w:r w:rsidR="009B76C8" w:rsidRPr="0063624A">
              <w:rPr>
                <w:rFonts w:ascii="Times New Roman" w:eastAsia="Times New Roman" w:hAnsi="Times New Roman" w:cs="Times New Roman"/>
                <w:lang w:eastAsia="tr-TR"/>
              </w:rPr>
              <w:t>Teklif i</w:t>
            </w:r>
            <w:r w:rsidR="005B7A27" w:rsidRPr="0063624A">
              <w:rPr>
                <w:rFonts w:ascii="Times New Roman" w:eastAsia="Times New Roman" w:hAnsi="Times New Roman" w:cs="Times New Roman"/>
                <w:lang w:eastAsia="tr-TR"/>
              </w:rPr>
              <w:t>ş</w:t>
            </w:r>
            <w:r w:rsidR="00943D59" w:rsidRPr="0063624A">
              <w:rPr>
                <w:rFonts w:ascii="Times New Roman" w:eastAsia="Times New Roman" w:hAnsi="Times New Roman" w:cs="Times New Roman"/>
                <w:lang w:eastAsia="tr-TR"/>
              </w:rPr>
              <w:t>i</w:t>
            </w:r>
            <w:r w:rsidR="005B7A27" w:rsidRPr="0063624A">
              <w:rPr>
                <w:rFonts w:ascii="Times New Roman" w:eastAsia="Times New Roman" w:hAnsi="Times New Roman" w:cs="Times New Roman"/>
                <w:lang w:eastAsia="tr-TR"/>
              </w:rPr>
              <w:t xml:space="preserve">n tamamının toplam bedeli üzerinden </w:t>
            </w:r>
            <w:r w:rsidR="009B76C8" w:rsidRPr="0063624A">
              <w:rPr>
                <w:rFonts w:ascii="Times New Roman" w:eastAsia="Times New Roman" w:hAnsi="Times New Roman" w:cs="Times New Roman"/>
                <w:lang w:eastAsia="tr-TR"/>
              </w:rPr>
              <w:t>verilecek olup, i</w:t>
            </w:r>
            <w:r w:rsidR="005B7A27" w:rsidRPr="0063624A">
              <w:rPr>
                <w:rFonts w:ascii="Times New Roman" w:eastAsia="Times New Roman" w:hAnsi="Times New Roman" w:cs="Times New Roman"/>
                <w:lang w:eastAsia="tr-TR"/>
              </w:rPr>
              <w:t>hale uhdesinde kalan yüklenici ile anahtar teslimi bedel üzerinden sözleşme imzalanacaktır.</w:t>
            </w:r>
            <w:r w:rsidR="00D518D4" w:rsidRPr="0063624A">
              <w:rPr>
                <w:rFonts w:ascii="Times New Roman" w:eastAsia="Times New Roman" w:hAnsi="Times New Roman" w:cs="Times New Roman"/>
                <w:lang w:eastAsia="tr-TR"/>
              </w:rPr>
              <w:t xml:space="preserve">                               </w:t>
            </w:r>
            <w:r w:rsidR="005B7A27" w:rsidRPr="0063624A">
              <w:rPr>
                <w:rFonts w:ascii="Times New Roman" w:eastAsia="Times New Roman" w:hAnsi="Times New Roman" w:cs="Times New Roman"/>
                <w:lang w:eastAsia="tr-TR"/>
              </w:rPr>
              <w:t xml:space="preserve">                     </w:t>
            </w:r>
          </w:p>
          <w:p w:rsidR="005B7A27" w:rsidRPr="0063624A" w:rsidRDefault="005B7A27" w:rsidP="00BD37DD">
            <w:pPr>
              <w:spacing w:after="0" w:line="240" w:lineRule="auto"/>
              <w:jc w:val="both"/>
              <w:rPr>
                <w:rFonts w:ascii="Times New Roman" w:eastAsia="Times New Roman" w:hAnsi="Times New Roman" w:cs="Times New Roman"/>
                <w:lang w:eastAsia="tr-TR"/>
              </w:rPr>
            </w:pPr>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bCs/>
                <w:lang w:eastAsia="tr-TR"/>
              </w:rPr>
              <w:t xml:space="preserve">10. </w:t>
            </w:r>
            <w:r w:rsidR="00D518D4" w:rsidRPr="0063624A">
              <w:rPr>
                <w:rFonts w:ascii="Times New Roman" w:eastAsia="Times New Roman" w:hAnsi="Times New Roman" w:cs="Times New Roman"/>
                <w:lang w:eastAsia="tr-TR"/>
              </w:rPr>
              <w:t>Teklifler bizzat istekli, kanuni temsilcileri ve tüzel kişilerde temsile yetkili kişiler tarafından Komisyo</w:t>
            </w:r>
            <w:r w:rsidR="003868D2" w:rsidRPr="0063624A">
              <w:rPr>
                <w:rFonts w:ascii="Times New Roman" w:eastAsia="Times New Roman" w:hAnsi="Times New Roman" w:cs="Times New Roman"/>
                <w:lang w:eastAsia="tr-TR"/>
              </w:rPr>
              <w:t>n Başkanlığı’na ihale günü olan</w:t>
            </w:r>
            <w:r w:rsidR="00457BA6" w:rsidRPr="0063624A">
              <w:rPr>
                <w:rFonts w:ascii="Times New Roman" w:eastAsia="Times New Roman" w:hAnsi="Times New Roman" w:cs="Times New Roman"/>
                <w:lang w:eastAsia="tr-TR"/>
              </w:rPr>
              <w:t xml:space="preserve"> </w:t>
            </w:r>
            <w:r w:rsidR="003A6DF6">
              <w:rPr>
                <w:rFonts w:ascii="Times New Roman" w:eastAsia="Times New Roman" w:hAnsi="Times New Roman" w:cs="Times New Roman"/>
                <w:lang w:eastAsia="tr-TR"/>
              </w:rPr>
              <w:t>28</w:t>
            </w:r>
            <w:r w:rsidR="00582A1F" w:rsidRPr="0063624A">
              <w:rPr>
                <w:rFonts w:ascii="Times New Roman" w:eastAsia="Times New Roman" w:hAnsi="Times New Roman" w:cs="Times New Roman"/>
                <w:lang w:eastAsia="tr-TR"/>
              </w:rPr>
              <w:t>.1</w:t>
            </w:r>
            <w:r w:rsidR="003A6DF6">
              <w:rPr>
                <w:rFonts w:ascii="Times New Roman" w:eastAsia="Times New Roman" w:hAnsi="Times New Roman" w:cs="Times New Roman"/>
                <w:lang w:eastAsia="tr-TR"/>
              </w:rPr>
              <w:t>2</w:t>
            </w:r>
            <w:r w:rsidR="00582A1F" w:rsidRPr="0063624A">
              <w:rPr>
                <w:rFonts w:ascii="Times New Roman" w:eastAsia="Times New Roman" w:hAnsi="Times New Roman" w:cs="Times New Roman"/>
                <w:lang w:eastAsia="tr-TR"/>
              </w:rPr>
              <w:t xml:space="preserve">.2021 </w:t>
            </w:r>
            <w:r w:rsidR="00DF00D5">
              <w:rPr>
                <w:rFonts w:ascii="Times New Roman" w:eastAsia="Times New Roman" w:hAnsi="Times New Roman" w:cs="Times New Roman"/>
                <w:lang w:eastAsia="tr-TR"/>
              </w:rPr>
              <w:t>Cuma</w:t>
            </w:r>
            <w:r w:rsidR="00582A1F" w:rsidRPr="0063624A">
              <w:rPr>
                <w:rFonts w:ascii="Times New Roman" w:eastAsia="Times New Roman" w:hAnsi="Times New Roman" w:cs="Times New Roman"/>
                <w:bCs/>
                <w:lang w:eastAsia="tr-TR"/>
              </w:rPr>
              <w:t xml:space="preserve"> günü </w:t>
            </w:r>
            <w:r w:rsidR="00457BA6" w:rsidRPr="0063624A">
              <w:rPr>
                <w:rFonts w:ascii="Times New Roman" w:eastAsia="Times New Roman" w:hAnsi="Times New Roman" w:cs="Times New Roman"/>
                <w:bCs/>
                <w:lang w:eastAsia="tr-TR"/>
              </w:rPr>
              <w:t>Saat: 14:00</w:t>
            </w:r>
            <w:r w:rsidR="007312AD" w:rsidRPr="0063624A">
              <w:rPr>
                <w:rFonts w:ascii="Times New Roman" w:eastAsia="Times New Roman" w:hAnsi="Times New Roman" w:cs="Times New Roman"/>
                <w:lang w:eastAsia="tr-TR"/>
              </w:rPr>
              <w:t xml:space="preserve"> </w:t>
            </w:r>
            <w:r w:rsidR="000B12FC" w:rsidRPr="0063624A">
              <w:rPr>
                <w:rFonts w:ascii="Times New Roman" w:eastAsia="Times New Roman" w:hAnsi="Times New Roman" w:cs="Times New Roman"/>
                <w:lang w:eastAsia="tr-TR"/>
              </w:rPr>
              <w:t>’</w:t>
            </w:r>
            <w:r w:rsidR="00A73426" w:rsidRPr="0063624A">
              <w:rPr>
                <w:rFonts w:ascii="Times New Roman" w:eastAsia="Times New Roman" w:hAnsi="Times New Roman" w:cs="Times New Roman"/>
                <w:lang w:eastAsia="tr-TR"/>
              </w:rPr>
              <w:t>a</w:t>
            </w:r>
            <w:r w:rsidR="00D518D4" w:rsidRPr="0063624A">
              <w:rPr>
                <w:rFonts w:ascii="Times New Roman" w:eastAsia="Times New Roman" w:hAnsi="Times New Roman" w:cs="Times New Roman"/>
                <w:b/>
                <w:lang w:eastAsia="tr-TR"/>
              </w:rPr>
              <w:t xml:space="preserve"> </w:t>
            </w:r>
            <w:r w:rsidR="00D518D4" w:rsidRPr="0063624A">
              <w:rPr>
                <w:rFonts w:ascii="Times New Roman" w:eastAsia="Times New Roman" w:hAnsi="Times New Roman" w:cs="Times New Roman"/>
                <w:lang w:eastAsia="tr-TR"/>
              </w:rPr>
              <w:t>kadar verilecektir.</w:t>
            </w:r>
          </w:p>
          <w:p w:rsidR="00BD37DD" w:rsidRPr="0063624A" w:rsidRDefault="00BD37DD" w:rsidP="00BD37DD">
            <w:pPr>
              <w:spacing w:after="0" w:line="240" w:lineRule="auto"/>
              <w:jc w:val="both"/>
              <w:rPr>
                <w:rFonts w:ascii="Times New Roman" w:eastAsia="Times New Roman" w:hAnsi="Times New Roman" w:cs="Times New Roman"/>
                <w:color w:val="FF0000"/>
                <w:lang w:eastAsia="tr-TR"/>
              </w:rPr>
            </w:pPr>
          </w:p>
          <w:p w:rsidR="00BD37DD" w:rsidRPr="0063624A" w:rsidRDefault="00D518D4" w:rsidP="00BD37DD">
            <w:pPr>
              <w:spacing w:after="0" w:line="240" w:lineRule="auto"/>
              <w:jc w:val="both"/>
              <w:rPr>
                <w:rFonts w:ascii="Times New Roman" w:eastAsia="Times New Roman" w:hAnsi="Times New Roman" w:cs="Times New Roman"/>
                <w:b/>
                <w:lang w:eastAsia="tr-TR"/>
              </w:rPr>
            </w:pPr>
            <w:r w:rsidRPr="0063624A">
              <w:rPr>
                <w:rFonts w:ascii="Times New Roman" w:eastAsia="Times New Roman" w:hAnsi="Times New Roman" w:cs="Times New Roman"/>
                <w:b/>
                <w:lang w:eastAsia="tr-TR"/>
              </w:rPr>
              <w:t xml:space="preserve">11. </w:t>
            </w:r>
            <w:r w:rsidRPr="0063624A">
              <w:rPr>
                <w:rFonts w:ascii="Times New Roman" w:eastAsia="Times New Roman" w:hAnsi="Times New Roman" w:cs="Times New Roman"/>
                <w:lang w:eastAsia="tr-TR"/>
              </w:rPr>
              <w:t>İstekliler tekliflerini kapalı zarf olarak idareye teslim edecek olup, haddi layık teklif alınmaz ise isteklilerden 2’nci teklif alınabileceğinden, isteklilerin ihale saati olan saat 1</w:t>
            </w:r>
            <w:r w:rsidR="00457BA6" w:rsidRPr="0063624A">
              <w:rPr>
                <w:rFonts w:ascii="Times New Roman" w:eastAsia="Times New Roman" w:hAnsi="Times New Roman" w:cs="Times New Roman"/>
                <w:lang w:eastAsia="tr-TR"/>
              </w:rPr>
              <w:t>4</w:t>
            </w:r>
            <w:r w:rsidRPr="0063624A">
              <w:rPr>
                <w:rFonts w:ascii="Times New Roman" w:eastAsia="Times New Roman" w:hAnsi="Times New Roman" w:cs="Times New Roman"/>
                <w:lang w:eastAsia="tr-TR"/>
              </w:rPr>
              <w:t>.</w:t>
            </w:r>
            <w:r w:rsidR="00457BA6" w:rsidRPr="0063624A">
              <w:rPr>
                <w:rFonts w:ascii="Times New Roman" w:eastAsia="Times New Roman" w:hAnsi="Times New Roman" w:cs="Times New Roman"/>
                <w:lang w:eastAsia="tr-TR"/>
              </w:rPr>
              <w:t>0</w:t>
            </w:r>
            <w:r w:rsidRPr="0063624A">
              <w:rPr>
                <w:rFonts w:ascii="Times New Roman" w:eastAsia="Times New Roman" w:hAnsi="Times New Roman" w:cs="Times New Roman"/>
                <w:lang w:eastAsia="tr-TR"/>
              </w:rPr>
              <w:t>0’d</w:t>
            </w:r>
            <w:r w:rsidR="00A73426" w:rsidRPr="0063624A">
              <w:rPr>
                <w:rFonts w:ascii="Times New Roman" w:eastAsia="Times New Roman" w:hAnsi="Times New Roman" w:cs="Times New Roman"/>
                <w:lang w:eastAsia="tr-TR"/>
              </w:rPr>
              <w:t>a</w:t>
            </w:r>
            <w:r w:rsidRPr="0063624A">
              <w:rPr>
                <w:rFonts w:ascii="Times New Roman" w:eastAsia="Times New Roman" w:hAnsi="Times New Roman" w:cs="Times New Roman"/>
                <w:lang w:eastAsia="tr-TR"/>
              </w:rPr>
              <w:t xml:space="preserve"> ihale salonunda şahsen veya vekâleten katılımı gerekmektedir. İstekliler tekliflerini, her bir iş kaleminin miktarı ile bu iş kalemleri için teklif edilen birim fiyatların çarpımı sonucu bulunan toplam bedel üzerinden verecektir. İhale sonucu, üzerine ihale yapılan istekliyle</w:t>
            </w:r>
            <w:r w:rsidR="00075C0E" w:rsidRPr="0063624A">
              <w:rPr>
                <w:rFonts w:ascii="Times New Roman" w:eastAsia="Times New Roman" w:hAnsi="Times New Roman" w:cs="Times New Roman"/>
                <w:lang w:eastAsia="tr-TR"/>
              </w:rPr>
              <w:t xml:space="preserve"> </w:t>
            </w:r>
            <w:r w:rsidRPr="0063624A">
              <w:rPr>
                <w:rFonts w:ascii="Times New Roman" w:eastAsia="Times New Roman" w:hAnsi="Times New Roman" w:cs="Times New Roman"/>
                <w:lang w:eastAsia="tr-TR"/>
              </w:rPr>
              <w:t>toplam bedel üzerinden anahtar teslimi sözleşme imzalanacaktır.</w:t>
            </w:r>
            <w:r w:rsidRPr="0063624A">
              <w:rPr>
                <w:rFonts w:ascii="Times New Roman" w:eastAsia="Times New Roman" w:hAnsi="Times New Roman" w:cs="Times New Roman"/>
                <w:b/>
                <w:color w:val="FF0000"/>
                <w:lang w:eastAsia="tr-TR"/>
              </w:rPr>
              <w:br/>
            </w:r>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12.</w:t>
            </w:r>
            <w:r w:rsidR="00D518D4" w:rsidRPr="0063624A">
              <w:rPr>
                <w:rFonts w:ascii="Times New Roman" w:eastAsia="Times New Roman" w:hAnsi="Times New Roman" w:cs="Times New Roman"/>
                <w:lang w:eastAsia="tr-TR"/>
              </w:rPr>
              <w:t xml:space="preserve">  İhale uhdesinde kalan yüklenici ihale bedelinin </w:t>
            </w:r>
            <w:r w:rsidRPr="0063624A">
              <w:rPr>
                <w:rFonts w:ascii="Times New Roman" w:eastAsia="Times New Roman" w:hAnsi="Times New Roman" w:cs="Times New Roman"/>
                <w:b/>
                <w:bCs/>
                <w:lang w:eastAsia="tr-TR"/>
              </w:rPr>
              <w:t xml:space="preserve"> % 6</w:t>
            </w:r>
            <w:r w:rsidR="00D518D4" w:rsidRPr="0063624A">
              <w:rPr>
                <w:rFonts w:ascii="Times New Roman" w:eastAsia="Times New Roman" w:hAnsi="Times New Roman" w:cs="Times New Roman"/>
                <w:b/>
                <w:bCs/>
                <w:lang w:eastAsia="tr-TR"/>
              </w:rPr>
              <w:t>’</w:t>
            </w:r>
            <w:r w:rsidR="00D518D4" w:rsidRPr="0063624A">
              <w:rPr>
                <w:rFonts w:ascii="Times New Roman" w:eastAsia="Times New Roman" w:hAnsi="Times New Roman" w:cs="Times New Roman"/>
                <w:bCs/>
                <w:lang w:eastAsia="tr-TR"/>
              </w:rPr>
              <w:t>sı</w:t>
            </w:r>
            <w:r w:rsidRPr="0063624A">
              <w:rPr>
                <w:rFonts w:ascii="Times New Roman" w:eastAsia="Times New Roman" w:hAnsi="Times New Roman" w:cs="Times New Roman"/>
                <w:lang w:eastAsia="tr-TR"/>
              </w:rPr>
              <w:t xml:space="preserve"> </w:t>
            </w:r>
            <w:r w:rsidR="00D518D4" w:rsidRPr="0063624A">
              <w:rPr>
                <w:rFonts w:ascii="Times New Roman" w:eastAsia="Times New Roman" w:hAnsi="Times New Roman" w:cs="Times New Roman"/>
                <w:lang w:eastAsia="tr-TR"/>
              </w:rPr>
              <w:t xml:space="preserve">tutarında </w:t>
            </w:r>
            <w:r w:rsidRPr="0063624A">
              <w:rPr>
                <w:rFonts w:ascii="Times New Roman" w:eastAsia="Times New Roman" w:hAnsi="Times New Roman" w:cs="Times New Roman"/>
                <w:lang w:eastAsia="tr-TR"/>
              </w:rPr>
              <w:t>kesin teminat verecektir.</w:t>
            </w:r>
          </w:p>
          <w:p w:rsidR="00BD37DD" w:rsidRPr="0063624A" w:rsidRDefault="00BD37DD" w:rsidP="00BD37DD">
            <w:pPr>
              <w:spacing w:after="0" w:line="240" w:lineRule="auto"/>
              <w:jc w:val="both"/>
              <w:rPr>
                <w:rFonts w:ascii="Times New Roman" w:eastAsia="Times New Roman" w:hAnsi="Times New Roman" w:cs="Times New Roman"/>
                <w:color w:val="FF0000"/>
                <w:lang w:eastAsia="tr-TR"/>
              </w:rPr>
            </w:pPr>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13</w:t>
            </w:r>
            <w:r w:rsidRPr="0063624A">
              <w:rPr>
                <w:rFonts w:ascii="Times New Roman" w:eastAsia="Times New Roman" w:hAnsi="Times New Roman" w:cs="Times New Roman"/>
                <w:lang w:eastAsia="tr-TR"/>
              </w:rPr>
              <w:t xml:space="preserve">.Verilen tekliflerin geçerlik süresi, ihale tarihinden itibaren en az </w:t>
            </w:r>
            <w:r w:rsidRPr="0063624A">
              <w:rPr>
                <w:rFonts w:ascii="Times New Roman" w:eastAsia="Times New Roman" w:hAnsi="Times New Roman" w:cs="Times New Roman"/>
                <w:b/>
                <w:bCs/>
                <w:lang w:eastAsia="tr-TR"/>
              </w:rPr>
              <w:t>30</w:t>
            </w:r>
            <w:r w:rsidRPr="0063624A">
              <w:rPr>
                <w:rFonts w:ascii="Times New Roman" w:eastAsia="Times New Roman" w:hAnsi="Times New Roman" w:cs="Times New Roman"/>
                <w:lang w:eastAsia="tr-TR"/>
              </w:rPr>
              <w:t xml:space="preserve"> takvim günü olacaktır.</w:t>
            </w:r>
          </w:p>
          <w:p w:rsidR="00BD37DD" w:rsidRPr="0063624A" w:rsidRDefault="00BD37DD" w:rsidP="00BD37DD">
            <w:pPr>
              <w:spacing w:after="0" w:line="240" w:lineRule="auto"/>
              <w:jc w:val="both"/>
              <w:rPr>
                <w:rFonts w:ascii="Times New Roman" w:eastAsia="Times New Roman" w:hAnsi="Times New Roman" w:cs="Times New Roman"/>
                <w:color w:val="FF0000"/>
                <w:lang w:eastAsia="tr-TR"/>
              </w:rPr>
            </w:pPr>
          </w:p>
          <w:p w:rsidR="00BD37DD" w:rsidRPr="0063624A" w:rsidRDefault="00BD37DD"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14</w:t>
            </w:r>
            <w:r w:rsidRPr="0063624A">
              <w:rPr>
                <w:rFonts w:ascii="Times New Roman" w:eastAsia="Times New Roman" w:hAnsi="Times New Roman" w:cs="Times New Roman"/>
                <w:lang w:eastAsia="tr-TR"/>
              </w:rPr>
              <w:t xml:space="preserve">. İşin süresi sözleşmenin imzalandığı tarihten </w:t>
            </w:r>
            <w:r w:rsidR="007E1BA3" w:rsidRPr="0063624A">
              <w:rPr>
                <w:rFonts w:ascii="Times New Roman" w:eastAsia="Times New Roman" w:hAnsi="Times New Roman" w:cs="Times New Roman"/>
                <w:b/>
                <w:lang w:eastAsia="tr-TR"/>
              </w:rPr>
              <w:t>itibaren 4</w:t>
            </w:r>
            <w:r w:rsidR="00EC07AF" w:rsidRPr="0063624A">
              <w:rPr>
                <w:rFonts w:ascii="Times New Roman" w:eastAsia="Times New Roman" w:hAnsi="Times New Roman" w:cs="Times New Roman"/>
                <w:b/>
                <w:lang w:eastAsia="tr-TR"/>
              </w:rPr>
              <w:t>0</w:t>
            </w:r>
            <w:r w:rsidR="00943D59" w:rsidRPr="0063624A">
              <w:rPr>
                <w:rFonts w:ascii="Times New Roman" w:eastAsia="Times New Roman" w:hAnsi="Times New Roman" w:cs="Times New Roman"/>
                <w:b/>
                <w:lang w:eastAsia="tr-TR"/>
              </w:rPr>
              <w:t>0</w:t>
            </w:r>
            <w:r w:rsidRPr="0063624A">
              <w:rPr>
                <w:rFonts w:ascii="Times New Roman" w:eastAsia="Times New Roman" w:hAnsi="Times New Roman" w:cs="Times New Roman"/>
                <w:b/>
                <w:lang w:eastAsia="tr-TR"/>
              </w:rPr>
              <w:t xml:space="preserve"> </w:t>
            </w:r>
            <w:r w:rsidR="007E1BA3" w:rsidRPr="0063624A">
              <w:rPr>
                <w:rFonts w:ascii="Times New Roman" w:eastAsia="Times New Roman" w:hAnsi="Times New Roman" w:cs="Times New Roman"/>
                <w:b/>
                <w:lang w:eastAsia="tr-TR"/>
              </w:rPr>
              <w:t>(</w:t>
            </w:r>
            <w:proofErr w:type="spellStart"/>
            <w:r w:rsidR="007E1BA3" w:rsidRPr="0063624A">
              <w:rPr>
                <w:rFonts w:ascii="Times New Roman" w:eastAsia="Times New Roman" w:hAnsi="Times New Roman" w:cs="Times New Roman"/>
                <w:b/>
                <w:lang w:eastAsia="tr-TR"/>
              </w:rPr>
              <w:t>Dörtyüz</w:t>
            </w:r>
            <w:proofErr w:type="spellEnd"/>
            <w:r w:rsidR="00B31683" w:rsidRPr="0063624A">
              <w:rPr>
                <w:rFonts w:ascii="Times New Roman" w:eastAsia="Times New Roman" w:hAnsi="Times New Roman" w:cs="Times New Roman"/>
                <w:b/>
                <w:lang w:eastAsia="tr-TR"/>
              </w:rPr>
              <w:t xml:space="preserve">) </w:t>
            </w:r>
            <w:r w:rsidRPr="0063624A">
              <w:rPr>
                <w:rFonts w:ascii="Times New Roman" w:eastAsia="Times New Roman" w:hAnsi="Times New Roman" w:cs="Times New Roman"/>
                <w:b/>
                <w:lang w:eastAsia="tr-TR"/>
              </w:rPr>
              <w:t>takvim</w:t>
            </w:r>
            <w:r w:rsidRPr="0063624A">
              <w:rPr>
                <w:rFonts w:ascii="Times New Roman" w:eastAsia="Times New Roman" w:hAnsi="Times New Roman" w:cs="Times New Roman"/>
                <w:lang w:eastAsia="tr-TR"/>
              </w:rPr>
              <w:t xml:space="preserve"> </w:t>
            </w:r>
            <w:r w:rsidR="008E4887" w:rsidRPr="0063624A">
              <w:rPr>
                <w:rFonts w:ascii="Times New Roman" w:eastAsia="Times New Roman" w:hAnsi="Times New Roman" w:cs="Times New Roman"/>
                <w:lang w:eastAsia="tr-TR"/>
              </w:rPr>
              <w:t>günü olup, işin</w:t>
            </w:r>
            <w:r w:rsidRPr="0063624A">
              <w:rPr>
                <w:rFonts w:ascii="Times New Roman" w:eastAsia="Times New Roman" w:hAnsi="Times New Roman" w:cs="Times New Roman"/>
                <w:lang w:eastAsia="tr-TR"/>
              </w:rPr>
              <w:t xml:space="preserve"> zamanında bitirilmemesi halinde geçen her gün için sözleşme bedelinin </w:t>
            </w:r>
            <w:r w:rsidRPr="0063624A">
              <w:rPr>
                <w:rFonts w:ascii="Times New Roman" w:eastAsia="Times New Roman" w:hAnsi="Times New Roman" w:cs="Times New Roman"/>
                <w:b/>
                <w:bCs/>
                <w:lang w:eastAsia="tr-TR"/>
              </w:rPr>
              <w:t xml:space="preserve"> % </w:t>
            </w:r>
            <w:r w:rsidR="00DA197F" w:rsidRPr="0063624A">
              <w:rPr>
                <w:rFonts w:ascii="Times New Roman" w:eastAsia="Times New Roman" w:hAnsi="Times New Roman" w:cs="Times New Roman"/>
                <w:b/>
                <w:bCs/>
                <w:lang w:eastAsia="tr-TR"/>
              </w:rPr>
              <w:t>0</w:t>
            </w:r>
            <w:r w:rsidRPr="0063624A">
              <w:rPr>
                <w:rFonts w:ascii="Times New Roman" w:eastAsia="Times New Roman" w:hAnsi="Times New Roman" w:cs="Times New Roman"/>
                <w:b/>
                <w:bCs/>
                <w:lang w:eastAsia="tr-TR"/>
              </w:rPr>
              <w:t>0,5</w:t>
            </w:r>
            <w:r w:rsidRPr="0063624A">
              <w:rPr>
                <w:rFonts w:ascii="Times New Roman" w:eastAsia="Times New Roman" w:hAnsi="Times New Roman" w:cs="Times New Roman"/>
                <w:lang w:eastAsia="tr-TR"/>
              </w:rPr>
              <w:t>’i (</w:t>
            </w:r>
            <w:proofErr w:type="spellStart"/>
            <w:r w:rsidR="00DA197F" w:rsidRPr="0063624A">
              <w:rPr>
                <w:rFonts w:ascii="Times New Roman" w:eastAsia="Times New Roman" w:hAnsi="Times New Roman" w:cs="Times New Roman"/>
                <w:lang w:eastAsia="tr-TR"/>
              </w:rPr>
              <w:t>On</w:t>
            </w:r>
            <w:r w:rsidRPr="0063624A">
              <w:rPr>
                <w:rFonts w:ascii="Times New Roman" w:eastAsia="Times New Roman" w:hAnsi="Times New Roman" w:cs="Times New Roman"/>
                <w:lang w:eastAsia="tr-TR"/>
              </w:rPr>
              <w:t>bindebeşi</w:t>
            </w:r>
            <w:proofErr w:type="spellEnd"/>
            <w:r w:rsidRPr="0063624A">
              <w:rPr>
                <w:rFonts w:ascii="Times New Roman" w:eastAsia="Times New Roman" w:hAnsi="Times New Roman" w:cs="Times New Roman"/>
                <w:lang w:eastAsia="tr-TR"/>
              </w:rPr>
              <w:t xml:space="preserve">) kadar ceza kesilir. İşin ödemesi yüklenicinin işi tesliminden sonra geçici kabul işlemine müteakiben yapılacaktır. </w:t>
            </w:r>
          </w:p>
          <w:p w:rsidR="00BD37DD" w:rsidRPr="0063624A" w:rsidRDefault="00BD37DD" w:rsidP="00BD37DD">
            <w:pPr>
              <w:spacing w:after="0" w:line="240" w:lineRule="auto"/>
              <w:jc w:val="both"/>
              <w:rPr>
                <w:rFonts w:ascii="Times New Roman" w:eastAsia="Times New Roman" w:hAnsi="Times New Roman" w:cs="Times New Roman"/>
                <w:color w:val="FF0000"/>
                <w:lang w:eastAsia="tr-TR"/>
              </w:rPr>
            </w:pPr>
          </w:p>
          <w:p w:rsidR="009B76C8" w:rsidRPr="0063624A" w:rsidRDefault="00BD37DD" w:rsidP="00802C0B">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15.</w:t>
            </w:r>
            <w:r w:rsidRPr="0063624A">
              <w:rPr>
                <w:rFonts w:ascii="Times New Roman" w:eastAsia="Times New Roman" w:hAnsi="Times New Roman" w:cs="Times New Roman"/>
                <w:lang w:eastAsia="tr-TR"/>
              </w:rPr>
              <w:t xml:space="preserve"> Fiyat farkı ve avans verilmeyecektir.</w:t>
            </w:r>
            <w:r w:rsidR="00802C0B" w:rsidRPr="0063624A">
              <w:rPr>
                <w:rFonts w:ascii="Times New Roman" w:eastAsia="Times New Roman" w:hAnsi="Times New Roman" w:cs="Times New Roman"/>
                <w:lang w:eastAsia="tr-TR"/>
              </w:rPr>
              <w:t xml:space="preserve"> </w:t>
            </w:r>
          </w:p>
          <w:p w:rsidR="00AC1E3D" w:rsidRPr="0063624A" w:rsidRDefault="001501DA" w:rsidP="00BD37DD">
            <w:pPr>
              <w:spacing w:after="0" w:line="240" w:lineRule="auto"/>
              <w:jc w:val="both"/>
              <w:rPr>
                <w:rFonts w:ascii="Times New Roman" w:eastAsia="Times New Roman" w:hAnsi="Times New Roman" w:cs="Times New Roman"/>
                <w:bCs/>
                <w:lang w:eastAsia="tr-TR"/>
              </w:rPr>
            </w:pPr>
            <w:r w:rsidRPr="0063624A">
              <w:rPr>
                <w:rFonts w:ascii="Times New Roman" w:eastAsia="Times New Roman" w:hAnsi="Times New Roman" w:cs="Times New Roman"/>
                <w:b/>
                <w:lang w:eastAsia="tr-TR"/>
              </w:rPr>
              <w:t>15.1.</w:t>
            </w:r>
            <w:r w:rsidR="00412005" w:rsidRPr="0063624A">
              <w:rPr>
                <w:rFonts w:ascii="Times New Roman" w:eastAsia="Times New Roman" w:hAnsi="Times New Roman" w:cs="Times New Roman"/>
                <w:bCs/>
                <w:lang w:eastAsia="tr-TR"/>
              </w:rPr>
              <w:t xml:space="preserve"> </w:t>
            </w:r>
            <w:proofErr w:type="spellStart"/>
            <w:r w:rsidR="00412005" w:rsidRPr="0063624A">
              <w:rPr>
                <w:rFonts w:ascii="Times New Roman" w:eastAsia="Times New Roman" w:hAnsi="Times New Roman" w:cs="Times New Roman"/>
                <w:bCs/>
                <w:lang w:eastAsia="tr-TR"/>
              </w:rPr>
              <w:t>Hakediş</w:t>
            </w:r>
            <w:proofErr w:type="spellEnd"/>
            <w:r w:rsidR="00AC7F8A" w:rsidRPr="0063624A">
              <w:rPr>
                <w:rFonts w:ascii="Times New Roman" w:eastAsia="Times New Roman" w:hAnsi="Times New Roman" w:cs="Times New Roman"/>
                <w:bCs/>
                <w:lang w:eastAsia="tr-TR"/>
              </w:rPr>
              <w:t xml:space="preserve"> ödemesi işin bitiminde, geçici kabul işleminin idarece onaylanmasına müteakiben sözleşme bedelinin toplamı üzerinden yapıl</w:t>
            </w:r>
            <w:r w:rsidR="006F29DF" w:rsidRPr="0063624A">
              <w:rPr>
                <w:rFonts w:ascii="Times New Roman" w:eastAsia="Times New Roman" w:hAnsi="Times New Roman" w:cs="Times New Roman"/>
                <w:bCs/>
                <w:lang w:eastAsia="tr-TR"/>
              </w:rPr>
              <w:t>ır. Ancak;</w:t>
            </w:r>
          </w:p>
          <w:p w:rsidR="000B12FC" w:rsidRPr="0063624A" w:rsidRDefault="008530B1" w:rsidP="00BD37DD">
            <w:pPr>
              <w:spacing w:after="0" w:line="240" w:lineRule="auto"/>
              <w:jc w:val="both"/>
              <w:rPr>
                <w:rFonts w:ascii="Times New Roman" w:eastAsia="Times New Roman" w:hAnsi="Times New Roman" w:cs="Times New Roman"/>
                <w:bCs/>
                <w:lang w:eastAsia="tr-TR"/>
              </w:rPr>
            </w:pPr>
            <w:r w:rsidRPr="0063624A">
              <w:rPr>
                <w:rFonts w:ascii="Times New Roman" w:eastAsia="Times New Roman" w:hAnsi="Times New Roman" w:cs="Times New Roman"/>
                <w:bCs/>
                <w:lang w:eastAsia="tr-TR"/>
              </w:rPr>
              <w:t xml:space="preserve"> </w:t>
            </w:r>
            <w:r w:rsidR="00AC1E3D" w:rsidRPr="0063624A">
              <w:rPr>
                <w:rFonts w:ascii="Times New Roman" w:eastAsia="Times New Roman" w:hAnsi="Times New Roman" w:cs="Times New Roman"/>
                <w:bCs/>
                <w:lang w:eastAsia="tr-TR"/>
              </w:rPr>
              <w:t xml:space="preserve">     </w:t>
            </w:r>
            <w:r w:rsidR="00AC1E3D" w:rsidRPr="0063624A">
              <w:rPr>
                <w:rFonts w:ascii="Times New Roman" w:eastAsia="Times New Roman" w:hAnsi="Times New Roman" w:cs="Times New Roman"/>
                <w:b/>
                <w:bCs/>
                <w:lang w:eastAsia="tr-TR"/>
              </w:rPr>
              <w:t>a)</w:t>
            </w:r>
            <w:r w:rsidR="00AC1E3D" w:rsidRPr="0063624A">
              <w:rPr>
                <w:rFonts w:ascii="Times New Roman" w:eastAsia="Times New Roman" w:hAnsi="Times New Roman" w:cs="Times New Roman"/>
                <w:bCs/>
                <w:lang w:eastAsia="tr-TR"/>
              </w:rPr>
              <w:t xml:space="preserve"> Bu işle ilgili İl Özel İdaresi veya Kültür ve Turizm Bakanlığından </w:t>
            </w:r>
            <w:r w:rsidR="00B95588" w:rsidRPr="0063624A">
              <w:rPr>
                <w:rFonts w:ascii="Times New Roman" w:eastAsia="Times New Roman" w:hAnsi="Times New Roman" w:cs="Times New Roman"/>
                <w:bCs/>
                <w:lang w:eastAsia="tr-TR"/>
              </w:rPr>
              <w:t>KHGB</w:t>
            </w:r>
            <w:r w:rsidR="00AC1E3D" w:rsidRPr="0063624A">
              <w:rPr>
                <w:rFonts w:ascii="Times New Roman" w:eastAsia="Times New Roman" w:hAnsi="Times New Roman" w:cs="Times New Roman"/>
                <w:bCs/>
                <w:lang w:eastAsia="tr-TR"/>
              </w:rPr>
              <w:t xml:space="preserve"> hesaplarına ödenek gönderilmesi</w:t>
            </w:r>
            <w:r w:rsidR="00B31683" w:rsidRPr="0063624A">
              <w:rPr>
                <w:rFonts w:ascii="Times New Roman" w:eastAsia="Times New Roman" w:hAnsi="Times New Roman" w:cs="Times New Roman"/>
                <w:bCs/>
                <w:lang w:eastAsia="tr-TR"/>
              </w:rPr>
              <w:t xml:space="preserve"> gerçekleştirildiği </w:t>
            </w:r>
            <w:proofErr w:type="gramStart"/>
            <w:r w:rsidR="00B31683" w:rsidRPr="0063624A">
              <w:rPr>
                <w:rFonts w:ascii="Times New Roman" w:eastAsia="Times New Roman" w:hAnsi="Times New Roman" w:cs="Times New Roman"/>
                <w:bCs/>
                <w:lang w:eastAsia="tr-TR"/>
              </w:rPr>
              <w:t>taktirde</w:t>
            </w:r>
            <w:proofErr w:type="gramEnd"/>
            <w:r w:rsidR="00AC1E3D" w:rsidRPr="0063624A">
              <w:rPr>
                <w:rFonts w:ascii="Times New Roman" w:eastAsia="Times New Roman" w:hAnsi="Times New Roman" w:cs="Times New Roman"/>
                <w:bCs/>
                <w:lang w:eastAsia="tr-TR"/>
              </w:rPr>
              <w:t xml:space="preserve"> </w:t>
            </w:r>
          </w:p>
          <w:p w:rsidR="000B12FC" w:rsidRPr="0063624A" w:rsidRDefault="000B12FC" w:rsidP="00BD37DD">
            <w:pPr>
              <w:spacing w:after="0" w:line="240" w:lineRule="auto"/>
              <w:jc w:val="both"/>
              <w:rPr>
                <w:rFonts w:ascii="Times New Roman" w:eastAsia="Times New Roman" w:hAnsi="Times New Roman" w:cs="Times New Roman"/>
                <w:b/>
                <w:bCs/>
                <w:lang w:eastAsia="tr-TR"/>
              </w:rPr>
            </w:pPr>
            <w:r w:rsidRPr="0063624A">
              <w:rPr>
                <w:rFonts w:ascii="Times New Roman" w:eastAsia="Times New Roman" w:hAnsi="Times New Roman" w:cs="Times New Roman"/>
                <w:bCs/>
                <w:lang w:eastAsia="tr-TR"/>
              </w:rPr>
              <w:t xml:space="preserve">      </w:t>
            </w:r>
            <w:r w:rsidRPr="0063624A">
              <w:rPr>
                <w:rFonts w:ascii="Times New Roman" w:eastAsia="Times New Roman" w:hAnsi="Times New Roman" w:cs="Times New Roman"/>
                <w:b/>
                <w:bCs/>
                <w:lang w:eastAsia="tr-TR"/>
              </w:rPr>
              <w:t xml:space="preserve">a.1) İşin ilk olarak %30 oranında fiziki gerçekleşmesine bağlı olarak %30 oranında (1. </w:t>
            </w:r>
            <w:proofErr w:type="spellStart"/>
            <w:r w:rsidRPr="0063624A">
              <w:rPr>
                <w:rFonts w:ascii="Times New Roman" w:eastAsia="Times New Roman" w:hAnsi="Times New Roman" w:cs="Times New Roman"/>
                <w:b/>
                <w:bCs/>
                <w:lang w:eastAsia="tr-TR"/>
              </w:rPr>
              <w:t>Hakediş</w:t>
            </w:r>
            <w:proofErr w:type="spellEnd"/>
            <w:r w:rsidRPr="0063624A">
              <w:rPr>
                <w:rFonts w:ascii="Times New Roman" w:eastAsia="Times New Roman" w:hAnsi="Times New Roman" w:cs="Times New Roman"/>
                <w:b/>
                <w:bCs/>
                <w:lang w:eastAsia="tr-TR"/>
              </w:rPr>
              <w:t>)</w:t>
            </w:r>
          </w:p>
          <w:p w:rsidR="000B12FC" w:rsidRPr="0063624A" w:rsidRDefault="000B12FC" w:rsidP="00BD37DD">
            <w:pPr>
              <w:spacing w:after="0" w:line="240" w:lineRule="auto"/>
              <w:jc w:val="both"/>
              <w:rPr>
                <w:rFonts w:ascii="Times New Roman" w:eastAsia="Times New Roman" w:hAnsi="Times New Roman" w:cs="Times New Roman"/>
                <w:b/>
                <w:bCs/>
                <w:lang w:eastAsia="tr-TR"/>
              </w:rPr>
            </w:pPr>
            <w:r w:rsidRPr="0063624A">
              <w:rPr>
                <w:rFonts w:ascii="Times New Roman" w:eastAsia="Times New Roman" w:hAnsi="Times New Roman" w:cs="Times New Roman"/>
                <w:b/>
                <w:bCs/>
                <w:lang w:eastAsia="tr-TR"/>
              </w:rPr>
              <w:t xml:space="preserve">      a.2) İşin ikinci olarak %40 oranında fiziki gerçekleşmesine bağlı olarak %40 oranında (2. </w:t>
            </w:r>
            <w:proofErr w:type="spellStart"/>
            <w:r w:rsidRPr="0063624A">
              <w:rPr>
                <w:rFonts w:ascii="Times New Roman" w:eastAsia="Times New Roman" w:hAnsi="Times New Roman" w:cs="Times New Roman"/>
                <w:b/>
                <w:bCs/>
                <w:lang w:eastAsia="tr-TR"/>
              </w:rPr>
              <w:t>Hakediş</w:t>
            </w:r>
            <w:proofErr w:type="spellEnd"/>
            <w:r w:rsidRPr="0063624A">
              <w:rPr>
                <w:rFonts w:ascii="Times New Roman" w:eastAsia="Times New Roman" w:hAnsi="Times New Roman" w:cs="Times New Roman"/>
                <w:b/>
                <w:bCs/>
                <w:lang w:eastAsia="tr-TR"/>
              </w:rPr>
              <w:t>)</w:t>
            </w:r>
          </w:p>
          <w:p w:rsidR="000B12FC" w:rsidRPr="0063624A" w:rsidRDefault="007C3D57" w:rsidP="00BD37DD">
            <w:pPr>
              <w:spacing w:after="0" w:line="240" w:lineRule="auto"/>
              <w:jc w:val="both"/>
              <w:rPr>
                <w:rFonts w:ascii="Times New Roman" w:eastAsia="Times New Roman" w:hAnsi="Times New Roman" w:cs="Times New Roman"/>
                <w:b/>
                <w:bCs/>
                <w:lang w:eastAsia="tr-TR"/>
              </w:rPr>
            </w:pPr>
            <w:r w:rsidRPr="0063624A">
              <w:rPr>
                <w:rFonts w:ascii="Times New Roman" w:eastAsia="Times New Roman" w:hAnsi="Times New Roman" w:cs="Times New Roman"/>
                <w:b/>
                <w:bCs/>
                <w:lang w:eastAsia="tr-TR"/>
              </w:rPr>
              <w:t xml:space="preserve">      a.3) İşin son %3</w:t>
            </w:r>
            <w:r w:rsidR="000B12FC" w:rsidRPr="0063624A">
              <w:rPr>
                <w:rFonts w:ascii="Times New Roman" w:eastAsia="Times New Roman" w:hAnsi="Times New Roman" w:cs="Times New Roman"/>
                <w:b/>
                <w:bCs/>
                <w:lang w:eastAsia="tr-TR"/>
              </w:rPr>
              <w:t>0 oran</w:t>
            </w:r>
            <w:r w:rsidRPr="0063624A">
              <w:rPr>
                <w:rFonts w:ascii="Times New Roman" w:eastAsia="Times New Roman" w:hAnsi="Times New Roman" w:cs="Times New Roman"/>
                <w:b/>
                <w:bCs/>
                <w:lang w:eastAsia="tr-TR"/>
              </w:rPr>
              <w:t>ında fiziki gerçekleşmesi ile %3</w:t>
            </w:r>
            <w:r w:rsidR="000B12FC" w:rsidRPr="0063624A">
              <w:rPr>
                <w:rFonts w:ascii="Times New Roman" w:eastAsia="Times New Roman" w:hAnsi="Times New Roman" w:cs="Times New Roman"/>
                <w:b/>
                <w:bCs/>
                <w:lang w:eastAsia="tr-TR"/>
              </w:rPr>
              <w:t xml:space="preserve">0’lık oranında ödeme yapılır. (3. </w:t>
            </w:r>
            <w:proofErr w:type="spellStart"/>
            <w:r w:rsidR="000B12FC" w:rsidRPr="0063624A">
              <w:rPr>
                <w:rFonts w:ascii="Times New Roman" w:eastAsia="Times New Roman" w:hAnsi="Times New Roman" w:cs="Times New Roman"/>
                <w:b/>
                <w:bCs/>
                <w:lang w:eastAsia="tr-TR"/>
              </w:rPr>
              <w:t>Hakediş</w:t>
            </w:r>
            <w:proofErr w:type="spellEnd"/>
            <w:r w:rsidR="000B12FC" w:rsidRPr="0063624A">
              <w:rPr>
                <w:rFonts w:ascii="Times New Roman" w:eastAsia="Times New Roman" w:hAnsi="Times New Roman" w:cs="Times New Roman"/>
                <w:b/>
                <w:bCs/>
                <w:lang w:eastAsia="tr-TR"/>
              </w:rPr>
              <w:t>)</w:t>
            </w:r>
          </w:p>
          <w:p w:rsidR="00B8186B" w:rsidRPr="0063624A" w:rsidRDefault="000B12FC" w:rsidP="00BD37DD">
            <w:pPr>
              <w:spacing w:after="0" w:line="240" w:lineRule="auto"/>
              <w:jc w:val="both"/>
              <w:rPr>
                <w:rFonts w:ascii="Times New Roman" w:eastAsia="Times New Roman" w:hAnsi="Times New Roman" w:cs="Times New Roman"/>
                <w:bCs/>
                <w:lang w:eastAsia="tr-TR"/>
              </w:rPr>
            </w:pPr>
            <w:r w:rsidRPr="0063624A">
              <w:rPr>
                <w:rFonts w:ascii="Times New Roman" w:eastAsia="Times New Roman" w:hAnsi="Times New Roman" w:cs="Times New Roman"/>
                <w:bCs/>
                <w:lang w:eastAsia="tr-TR"/>
              </w:rPr>
              <w:t xml:space="preserve">Teknik elemanlarca tanzim edilecek </w:t>
            </w:r>
            <w:proofErr w:type="spellStart"/>
            <w:r w:rsidRPr="0063624A">
              <w:rPr>
                <w:rFonts w:ascii="Times New Roman" w:eastAsia="Times New Roman" w:hAnsi="Times New Roman" w:cs="Times New Roman"/>
                <w:bCs/>
                <w:lang w:eastAsia="tr-TR"/>
              </w:rPr>
              <w:t>hakediş</w:t>
            </w:r>
            <w:proofErr w:type="spellEnd"/>
            <w:r w:rsidRPr="0063624A">
              <w:rPr>
                <w:rFonts w:ascii="Times New Roman" w:eastAsia="Times New Roman" w:hAnsi="Times New Roman" w:cs="Times New Roman"/>
                <w:bCs/>
                <w:lang w:eastAsia="tr-TR"/>
              </w:rPr>
              <w:t xml:space="preserve"> raporu doğrultusunda </w:t>
            </w:r>
            <w:r w:rsidR="007B4153" w:rsidRPr="0063624A">
              <w:rPr>
                <w:rFonts w:ascii="Times New Roman" w:eastAsia="Times New Roman" w:hAnsi="Times New Roman" w:cs="Times New Roman"/>
                <w:bCs/>
                <w:lang w:eastAsia="tr-TR"/>
              </w:rPr>
              <w:t xml:space="preserve">ara </w:t>
            </w:r>
            <w:proofErr w:type="spellStart"/>
            <w:r w:rsidR="007B4153" w:rsidRPr="0063624A">
              <w:rPr>
                <w:rFonts w:ascii="Times New Roman" w:eastAsia="Times New Roman" w:hAnsi="Times New Roman" w:cs="Times New Roman"/>
                <w:bCs/>
                <w:lang w:eastAsia="tr-TR"/>
              </w:rPr>
              <w:t>hakediş</w:t>
            </w:r>
            <w:proofErr w:type="spellEnd"/>
            <w:r w:rsidR="007B4153" w:rsidRPr="0063624A">
              <w:rPr>
                <w:rFonts w:ascii="Times New Roman" w:eastAsia="Times New Roman" w:hAnsi="Times New Roman" w:cs="Times New Roman"/>
                <w:bCs/>
                <w:lang w:eastAsia="tr-TR"/>
              </w:rPr>
              <w:t xml:space="preserve"> </w:t>
            </w:r>
            <w:r w:rsidRPr="0063624A">
              <w:rPr>
                <w:rFonts w:ascii="Times New Roman" w:eastAsia="Times New Roman" w:hAnsi="Times New Roman" w:cs="Times New Roman"/>
                <w:bCs/>
                <w:lang w:eastAsia="tr-TR"/>
              </w:rPr>
              <w:t>ödeme</w:t>
            </w:r>
            <w:r w:rsidR="007B4153" w:rsidRPr="0063624A">
              <w:rPr>
                <w:rFonts w:ascii="Times New Roman" w:eastAsia="Times New Roman" w:hAnsi="Times New Roman" w:cs="Times New Roman"/>
                <w:bCs/>
                <w:lang w:eastAsia="tr-TR"/>
              </w:rPr>
              <w:t>si</w:t>
            </w:r>
            <w:r w:rsidRPr="0063624A">
              <w:rPr>
                <w:rFonts w:ascii="Times New Roman" w:eastAsia="Times New Roman" w:hAnsi="Times New Roman" w:cs="Times New Roman"/>
                <w:bCs/>
                <w:lang w:eastAsia="tr-TR"/>
              </w:rPr>
              <w:t xml:space="preserve"> yapılabilir. </w:t>
            </w:r>
            <w:r w:rsidR="00BD6A02" w:rsidRPr="0063624A">
              <w:rPr>
                <w:rFonts w:ascii="Times New Roman" w:eastAsia="Times New Roman" w:hAnsi="Times New Roman" w:cs="Times New Roman"/>
                <w:bCs/>
                <w:lang w:eastAsia="tr-TR"/>
              </w:rPr>
              <w:t xml:space="preserve">Ancak yüklenici idareyi ara </w:t>
            </w:r>
            <w:proofErr w:type="spellStart"/>
            <w:r w:rsidR="00BD6A02" w:rsidRPr="0063624A">
              <w:rPr>
                <w:rFonts w:ascii="Times New Roman" w:eastAsia="Times New Roman" w:hAnsi="Times New Roman" w:cs="Times New Roman"/>
                <w:bCs/>
                <w:lang w:eastAsia="tr-TR"/>
              </w:rPr>
              <w:t>ha</w:t>
            </w:r>
            <w:r w:rsidR="00412005" w:rsidRPr="0063624A">
              <w:rPr>
                <w:rFonts w:ascii="Times New Roman" w:eastAsia="Times New Roman" w:hAnsi="Times New Roman" w:cs="Times New Roman"/>
                <w:bCs/>
                <w:lang w:eastAsia="tr-TR"/>
              </w:rPr>
              <w:t>kediş</w:t>
            </w:r>
            <w:proofErr w:type="spellEnd"/>
            <w:r w:rsidR="00412005" w:rsidRPr="0063624A">
              <w:rPr>
                <w:rFonts w:ascii="Times New Roman" w:eastAsia="Times New Roman" w:hAnsi="Times New Roman" w:cs="Times New Roman"/>
                <w:bCs/>
                <w:lang w:eastAsia="tr-TR"/>
              </w:rPr>
              <w:t xml:space="preserve"> ödemesi yapmaya zorlayamaz.</w:t>
            </w:r>
          </w:p>
          <w:p w:rsidR="00AC7F8A" w:rsidRPr="0063624A" w:rsidRDefault="00AC7F8A" w:rsidP="00BD37DD">
            <w:pPr>
              <w:spacing w:after="0" w:line="240" w:lineRule="auto"/>
              <w:jc w:val="both"/>
              <w:rPr>
                <w:rFonts w:ascii="Times New Roman" w:eastAsia="Times New Roman" w:hAnsi="Times New Roman" w:cs="Times New Roman"/>
                <w:lang w:eastAsia="tr-TR"/>
              </w:rPr>
            </w:pPr>
          </w:p>
          <w:p w:rsidR="00BD37DD" w:rsidRPr="0063624A" w:rsidRDefault="00802C0B"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lastRenderedPageBreak/>
              <w:t>16</w:t>
            </w:r>
            <w:r w:rsidR="00BD37DD" w:rsidRPr="0063624A">
              <w:rPr>
                <w:rFonts w:ascii="Times New Roman" w:eastAsia="Times New Roman" w:hAnsi="Times New Roman" w:cs="Times New Roman"/>
                <w:b/>
                <w:lang w:eastAsia="tr-TR"/>
              </w:rPr>
              <w:t>.</w:t>
            </w:r>
            <w:r w:rsidR="00BD37DD" w:rsidRPr="0063624A">
              <w:rPr>
                <w:rFonts w:ascii="Times New Roman" w:eastAsia="Times New Roman" w:hAnsi="Times New Roman" w:cs="Times New Roman"/>
                <w:lang w:eastAsia="tr-TR"/>
              </w:rPr>
              <w:t>Yüklenicinin taahhüdünden vazgeçmesi veya taahhüdünü şartname ve sözleşme hükümlerine uygun olarak yer</w:t>
            </w:r>
            <w:r w:rsidR="00C63EA1" w:rsidRPr="0063624A">
              <w:rPr>
                <w:rFonts w:ascii="Times New Roman" w:eastAsia="Times New Roman" w:hAnsi="Times New Roman" w:cs="Times New Roman"/>
                <w:lang w:eastAsia="tr-TR"/>
              </w:rPr>
              <w:t xml:space="preserve">ine getirmemesi veya işin </w:t>
            </w:r>
            <w:r w:rsidR="00BD37DD" w:rsidRPr="0063624A">
              <w:rPr>
                <w:rFonts w:ascii="Times New Roman" w:eastAsia="Times New Roman" w:hAnsi="Times New Roman" w:cs="Times New Roman"/>
                <w:lang w:eastAsia="tr-TR"/>
              </w:rPr>
              <w:t>yarım bırakması durumunda kesin teminatı gelir kaydedilerek sözleşme fesih edilecek ve herhangi bir ödeme yapılmayacaktır.</w:t>
            </w:r>
          </w:p>
          <w:p w:rsidR="00802C0B" w:rsidRPr="0063624A" w:rsidRDefault="00802C0B" w:rsidP="00BD37DD">
            <w:pPr>
              <w:spacing w:after="0" w:line="240" w:lineRule="auto"/>
              <w:jc w:val="both"/>
              <w:rPr>
                <w:rFonts w:ascii="Times New Roman" w:eastAsia="Times New Roman" w:hAnsi="Times New Roman" w:cs="Times New Roman"/>
                <w:lang w:eastAsia="tr-TR"/>
              </w:rPr>
            </w:pPr>
          </w:p>
          <w:p w:rsidR="00802C0B" w:rsidRPr="0063624A" w:rsidRDefault="00802C0B"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17</w:t>
            </w:r>
            <w:r w:rsidRPr="0063624A">
              <w:rPr>
                <w:rFonts w:ascii="Times New Roman" w:eastAsia="Times New Roman" w:hAnsi="Times New Roman" w:cs="Times New Roman"/>
                <w:lang w:eastAsia="tr-TR"/>
              </w:rPr>
              <w:t xml:space="preserve">. </w:t>
            </w:r>
            <w:r w:rsidR="00B31683" w:rsidRPr="0063624A">
              <w:rPr>
                <w:rFonts w:ascii="Times New Roman" w:eastAsia="Times New Roman" w:hAnsi="Times New Roman" w:cs="Times New Roman"/>
                <w:lang w:eastAsia="tr-TR"/>
              </w:rPr>
              <w:t>Niksar</w:t>
            </w:r>
            <w:r w:rsidR="00B8186B" w:rsidRPr="0063624A">
              <w:rPr>
                <w:rFonts w:ascii="Times New Roman" w:eastAsia="Times New Roman" w:hAnsi="Times New Roman" w:cs="Times New Roman"/>
                <w:lang w:eastAsia="tr-TR"/>
              </w:rPr>
              <w:t xml:space="preserve"> </w:t>
            </w:r>
            <w:r w:rsidR="007312AD" w:rsidRPr="0063624A">
              <w:rPr>
                <w:rFonts w:ascii="Times New Roman" w:eastAsia="Times New Roman" w:hAnsi="Times New Roman" w:cs="Times New Roman"/>
                <w:lang w:eastAsia="tr-TR"/>
              </w:rPr>
              <w:t>Kültür Merkezi</w:t>
            </w:r>
            <w:r w:rsidR="00B8186B" w:rsidRPr="0063624A">
              <w:rPr>
                <w:rFonts w:ascii="Times New Roman" w:eastAsia="Times New Roman" w:hAnsi="Times New Roman" w:cs="Times New Roman"/>
                <w:lang w:eastAsia="tr-TR"/>
              </w:rPr>
              <w:t xml:space="preserve"> </w:t>
            </w:r>
            <w:r w:rsidRPr="0063624A">
              <w:rPr>
                <w:rFonts w:ascii="Times New Roman" w:eastAsia="Times New Roman" w:hAnsi="Times New Roman" w:cs="Times New Roman"/>
                <w:lang w:eastAsia="tr-TR"/>
              </w:rPr>
              <w:t>yapım işi tamamlanıncaya kadar doğabilecek hasar ve risklerden ve çıkabilecek kazalardan doğrudan doğruya (işyerinin ve çalışanların sigortalarından) yüklenici sorumludur.</w:t>
            </w:r>
          </w:p>
          <w:p w:rsidR="00A54ACA" w:rsidRPr="0063624A" w:rsidRDefault="00A54ACA" w:rsidP="00A54ACA">
            <w:pPr>
              <w:overflowPunct w:val="0"/>
              <w:autoSpaceDE w:val="0"/>
              <w:autoSpaceDN w:val="0"/>
              <w:adjustRightInd w:val="0"/>
              <w:spacing w:after="0" w:line="240" w:lineRule="auto"/>
              <w:ind w:right="-1"/>
              <w:jc w:val="both"/>
              <w:rPr>
                <w:rFonts w:ascii="Times New Roman" w:eastAsia="Times New Roman" w:hAnsi="Times New Roman" w:cs="Times New Roman"/>
                <w:color w:val="FF0000"/>
                <w:lang w:eastAsia="tr-TR"/>
              </w:rPr>
            </w:pPr>
          </w:p>
          <w:p w:rsidR="00C51159" w:rsidRPr="0063624A" w:rsidRDefault="00075C0E" w:rsidP="00C51159">
            <w:pPr>
              <w:pStyle w:val="AralkYok"/>
              <w:jc w:val="both"/>
              <w:rPr>
                <w:rFonts w:ascii="Times New Roman" w:hAnsi="Times New Roman" w:cs="Times New Roman"/>
              </w:rPr>
            </w:pPr>
            <w:r w:rsidRPr="0063624A">
              <w:rPr>
                <w:rFonts w:ascii="Times New Roman" w:eastAsia="Times New Roman" w:hAnsi="Times New Roman" w:cs="Times New Roman"/>
                <w:b/>
                <w:lang w:eastAsia="tr-TR"/>
              </w:rPr>
              <w:t>18.</w:t>
            </w:r>
            <w:r w:rsidR="00A54ACA" w:rsidRPr="0063624A">
              <w:rPr>
                <w:rFonts w:ascii="Times New Roman" w:eastAsia="Times New Roman" w:hAnsi="Times New Roman" w:cs="Times New Roman"/>
                <w:lang w:eastAsia="tr-TR"/>
              </w:rPr>
              <w:t xml:space="preserve"> </w:t>
            </w:r>
            <w:r w:rsidR="00C51159" w:rsidRPr="0063624A">
              <w:rPr>
                <w:rFonts w:ascii="Times New Roman" w:hAnsi="Times New Roman" w:cs="Times New Roman"/>
              </w:rPr>
              <w:t>İhale tekliflerinin değerlendirilmesi aşamasında tespit edilemeyen, ihale üzerinde kalan, sözleşme öncesi (FETÖ/PDY / vb.) örgütleri ile bağlantısı olduğu tespit edilen firma ve kişilerle sözleşme imzalanmayacak ve teminatları gelir kaydedilecektir.</w:t>
            </w:r>
          </w:p>
          <w:p w:rsidR="00C51159" w:rsidRPr="0063624A" w:rsidRDefault="00C51159" w:rsidP="00BD37DD">
            <w:pPr>
              <w:overflowPunct w:val="0"/>
              <w:autoSpaceDE w:val="0"/>
              <w:autoSpaceDN w:val="0"/>
              <w:adjustRightInd w:val="0"/>
              <w:spacing w:after="0" w:line="240" w:lineRule="auto"/>
              <w:ind w:right="-1"/>
              <w:jc w:val="both"/>
              <w:rPr>
                <w:rFonts w:ascii="Times New Roman" w:eastAsia="Times New Roman" w:hAnsi="Times New Roman" w:cs="Times New Roman"/>
                <w:lang w:eastAsia="tr-TR"/>
              </w:rPr>
            </w:pPr>
          </w:p>
          <w:p w:rsidR="00BD37DD" w:rsidRPr="0063624A" w:rsidRDefault="00C51159" w:rsidP="00BD37DD">
            <w:pPr>
              <w:overflowPunct w:val="0"/>
              <w:autoSpaceDE w:val="0"/>
              <w:autoSpaceDN w:val="0"/>
              <w:adjustRightInd w:val="0"/>
              <w:spacing w:after="0" w:line="240" w:lineRule="auto"/>
              <w:ind w:right="-1"/>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19.</w:t>
            </w:r>
            <w:r w:rsidRPr="0063624A">
              <w:rPr>
                <w:rFonts w:ascii="Times New Roman" w:eastAsia="Times New Roman" w:hAnsi="Times New Roman" w:cs="Times New Roman"/>
                <w:lang w:eastAsia="tr-TR"/>
              </w:rPr>
              <w:t xml:space="preserve"> </w:t>
            </w:r>
            <w:r w:rsidR="00A54ACA" w:rsidRPr="0063624A">
              <w:rPr>
                <w:rFonts w:ascii="Times New Roman" w:eastAsia="Times New Roman" w:hAnsi="Times New Roman" w:cs="Times New Roman"/>
                <w:lang w:eastAsia="tr-TR"/>
              </w:rPr>
              <w:t>İdaremizle sözleşme imzalayan firma ve kişilerden, sözleşeme imzalandıktan sonra herhangi bir şekilde (FETÖ/PDY / vb.) terör örgütleri ile bağlantıları tespit edilenlerin sözleşmeleri feshedilerek kesin teminatları gelir kaydedilecektir.</w:t>
            </w:r>
          </w:p>
          <w:p w:rsidR="00075C0E" w:rsidRPr="0063624A" w:rsidRDefault="00075C0E" w:rsidP="00BD37DD">
            <w:pPr>
              <w:overflowPunct w:val="0"/>
              <w:autoSpaceDE w:val="0"/>
              <w:autoSpaceDN w:val="0"/>
              <w:adjustRightInd w:val="0"/>
              <w:spacing w:after="0" w:line="240" w:lineRule="auto"/>
              <w:ind w:right="-1"/>
              <w:jc w:val="both"/>
              <w:rPr>
                <w:rFonts w:ascii="Times New Roman" w:eastAsia="Times New Roman" w:hAnsi="Times New Roman" w:cs="Times New Roman"/>
                <w:lang w:eastAsia="tr-TR"/>
              </w:rPr>
            </w:pPr>
          </w:p>
          <w:p w:rsidR="00BD37DD" w:rsidRPr="0063624A" w:rsidRDefault="00C51159"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20</w:t>
            </w:r>
            <w:r w:rsidR="00BD37DD" w:rsidRPr="0063624A">
              <w:rPr>
                <w:rFonts w:ascii="Times New Roman" w:eastAsia="Times New Roman" w:hAnsi="Times New Roman" w:cs="Times New Roman"/>
                <w:b/>
                <w:lang w:eastAsia="tr-TR"/>
              </w:rPr>
              <w:t xml:space="preserve">. </w:t>
            </w:r>
            <w:r w:rsidR="00BD37DD" w:rsidRPr="0063624A">
              <w:rPr>
                <w:rFonts w:ascii="Times New Roman" w:eastAsia="Times New Roman" w:hAnsi="Times New Roman" w:cs="Times New Roman"/>
                <w:lang w:eastAsia="tr-TR"/>
              </w:rPr>
              <w:t>İhale dokümanında belirtilmeyen hususlara ilanda yer verilmeyecektir.</w:t>
            </w:r>
          </w:p>
          <w:p w:rsidR="00075C0E" w:rsidRPr="0063624A" w:rsidRDefault="00075C0E" w:rsidP="00BD37DD">
            <w:pPr>
              <w:spacing w:after="0" w:line="240" w:lineRule="auto"/>
              <w:jc w:val="both"/>
              <w:rPr>
                <w:rFonts w:ascii="Times New Roman" w:eastAsia="Times New Roman" w:hAnsi="Times New Roman" w:cs="Times New Roman"/>
                <w:lang w:eastAsia="tr-TR"/>
              </w:rPr>
            </w:pPr>
          </w:p>
          <w:p w:rsidR="00BD37DD" w:rsidRPr="0063624A" w:rsidRDefault="00075C0E"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2</w:t>
            </w:r>
            <w:r w:rsidR="00C51159" w:rsidRPr="0063624A">
              <w:rPr>
                <w:rFonts w:ascii="Times New Roman" w:eastAsia="Times New Roman" w:hAnsi="Times New Roman" w:cs="Times New Roman"/>
                <w:b/>
                <w:lang w:eastAsia="tr-TR"/>
              </w:rPr>
              <w:t>1</w:t>
            </w:r>
            <w:r w:rsidR="00BD37DD" w:rsidRPr="0063624A">
              <w:rPr>
                <w:rFonts w:ascii="Times New Roman" w:eastAsia="Times New Roman" w:hAnsi="Times New Roman" w:cs="Times New Roman"/>
                <w:lang w:eastAsia="tr-TR"/>
              </w:rPr>
              <w:t xml:space="preserve">. Birliğimiz ihaleyi yapıp yapmamakta </w:t>
            </w:r>
            <w:r w:rsidRPr="0063624A">
              <w:rPr>
                <w:rFonts w:ascii="Times New Roman" w:eastAsia="Times New Roman" w:hAnsi="Times New Roman" w:cs="Times New Roman"/>
                <w:lang w:eastAsia="tr-TR"/>
              </w:rPr>
              <w:t xml:space="preserve">ve uygun bedel tespitinde </w:t>
            </w:r>
            <w:r w:rsidR="00BD37DD" w:rsidRPr="0063624A">
              <w:rPr>
                <w:rFonts w:ascii="Times New Roman" w:eastAsia="Times New Roman" w:hAnsi="Times New Roman" w:cs="Times New Roman"/>
                <w:lang w:eastAsia="tr-TR"/>
              </w:rPr>
              <w:t>serbesttir.</w:t>
            </w:r>
          </w:p>
          <w:p w:rsidR="00075C0E" w:rsidRPr="0063624A" w:rsidRDefault="00075C0E" w:rsidP="00BD37DD">
            <w:pPr>
              <w:spacing w:after="0" w:line="240" w:lineRule="auto"/>
              <w:jc w:val="both"/>
              <w:rPr>
                <w:rFonts w:ascii="Times New Roman" w:eastAsia="Times New Roman" w:hAnsi="Times New Roman" w:cs="Times New Roman"/>
                <w:lang w:eastAsia="tr-TR"/>
              </w:rPr>
            </w:pPr>
          </w:p>
          <w:p w:rsidR="00BD37DD" w:rsidRPr="0063624A" w:rsidRDefault="00075C0E"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2</w:t>
            </w:r>
            <w:r w:rsidR="00C51159" w:rsidRPr="0063624A">
              <w:rPr>
                <w:rFonts w:ascii="Times New Roman" w:eastAsia="Times New Roman" w:hAnsi="Times New Roman" w:cs="Times New Roman"/>
                <w:b/>
                <w:lang w:eastAsia="tr-TR"/>
              </w:rPr>
              <w:t>2</w:t>
            </w:r>
            <w:r w:rsidR="00BD37DD" w:rsidRPr="0063624A">
              <w:rPr>
                <w:rFonts w:ascii="Times New Roman" w:eastAsia="Times New Roman" w:hAnsi="Times New Roman" w:cs="Times New Roman"/>
                <w:b/>
                <w:lang w:eastAsia="tr-TR"/>
              </w:rPr>
              <w:t>.</w:t>
            </w:r>
            <w:r w:rsidR="00BD37DD" w:rsidRPr="0063624A">
              <w:rPr>
                <w:rFonts w:ascii="Times New Roman" w:eastAsia="Times New Roman" w:hAnsi="Times New Roman" w:cs="Times New Roman"/>
                <w:lang w:eastAsia="tr-TR"/>
              </w:rPr>
              <w:t xml:space="preserve"> </w:t>
            </w:r>
            <w:r w:rsidR="00A54ACA" w:rsidRPr="0063624A">
              <w:rPr>
                <w:rFonts w:ascii="Times New Roman" w:eastAsia="Times New Roman" w:hAnsi="Times New Roman" w:cs="Times New Roman"/>
                <w:lang w:eastAsia="tr-TR"/>
              </w:rPr>
              <w:t xml:space="preserve">İhale ilanı sadece duyuru amaçlı olup, ihale ekli dokümandaki belgeler esas alınarak ve </w:t>
            </w:r>
            <w:r w:rsidR="00B31683" w:rsidRPr="0063624A">
              <w:rPr>
                <w:rFonts w:ascii="Times New Roman" w:eastAsia="Times New Roman" w:hAnsi="Times New Roman" w:cs="Times New Roman"/>
                <w:lang w:eastAsia="tr-TR"/>
              </w:rPr>
              <w:t xml:space="preserve">kontrol </w:t>
            </w:r>
            <w:r w:rsidR="00A54ACA" w:rsidRPr="0063624A">
              <w:rPr>
                <w:rFonts w:ascii="Times New Roman" w:eastAsia="Times New Roman" w:hAnsi="Times New Roman" w:cs="Times New Roman"/>
                <w:lang w:eastAsia="tr-TR"/>
              </w:rPr>
              <w:t xml:space="preserve">teknik elemanlarının görüşleri doğrultusunda uygulama yapılacaktır. Teknik elemanlarımız işin her aşamasında denetim yapacak, işi alan yüklenici yapacağı işin her safhasına başlamadan teknik elemanlarla görüşecektir.   </w:t>
            </w:r>
          </w:p>
          <w:p w:rsidR="00075C0E" w:rsidRPr="0063624A" w:rsidRDefault="00075C0E" w:rsidP="00BD37DD">
            <w:pPr>
              <w:spacing w:after="0" w:line="240" w:lineRule="auto"/>
              <w:jc w:val="both"/>
              <w:rPr>
                <w:rFonts w:ascii="Times New Roman" w:eastAsia="Times New Roman" w:hAnsi="Times New Roman" w:cs="Times New Roman"/>
                <w:lang w:eastAsia="tr-TR"/>
              </w:rPr>
            </w:pPr>
          </w:p>
          <w:p w:rsidR="00BD37DD" w:rsidRPr="0063624A" w:rsidRDefault="00075C0E" w:rsidP="00BD37DD">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b/>
                <w:lang w:eastAsia="tr-TR"/>
              </w:rPr>
              <w:t>2</w:t>
            </w:r>
            <w:r w:rsidR="00C51159" w:rsidRPr="0063624A">
              <w:rPr>
                <w:rFonts w:ascii="Times New Roman" w:eastAsia="Times New Roman" w:hAnsi="Times New Roman" w:cs="Times New Roman"/>
                <w:b/>
                <w:lang w:eastAsia="tr-TR"/>
              </w:rPr>
              <w:t>3</w:t>
            </w:r>
            <w:r w:rsidR="00BD37DD" w:rsidRPr="0063624A">
              <w:rPr>
                <w:rFonts w:ascii="Times New Roman" w:eastAsia="Times New Roman" w:hAnsi="Times New Roman" w:cs="Times New Roman"/>
                <w:b/>
                <w:lang w:eastAsia="tr-TR"/>
              </w:rPr>
              <w:t>.</w:t>
            </w:r>
            <w:r w:rsidR="00BD37DD" w:rsidRPr="0063624A">
              <w:rPr>
                <w:rFonts w:ascii="Times New Roman" w:eastAsia="Times New Roman" w:hAnsi="Times New Roman" w:cs="Times New Roman"/>
                <w:lang w:eastAsia="tr-TR"/>
              </w:rPr>
              <w:t xml:space="preserve"> Birliğimiz 4734 sayılı Kamu İhale Kanunu ve 4735 sayılı Kamu İhale Sözleş</w:t>
            </w:r>
            <w:r w:rsidR="00802C0B" w:rsidRPr="0063624A">
              <w:rPr>
                <w:rFonts w:ascii="Times New Roman" w:eastAsia="Times New Roman" w:hAnsi="Times New Roman" w:cs="Times New Roman"/>
                <w:lang w:eastAsia="tr-TR"/>
              </w:rPr>
              <w:t xml:space="preserve">meleri Kanununa tabi değildir. </w:t>
            </w:r>
            <w:r w:rsidR="00BD37DD" w:rsidRPr="0063624A">
              <w:rPr>
                <w:rFonts w:ascii="Times New Roman" w:eastAsia="Times New Roman" w:hAnsi="Times New Roman" w:cs="Times New Roman"/>
                <w:lang w:eastAsia="tr-TR"/>
              </w:rPr>
              <w:t>28.04.2007 tarih ve 26506 sayılı Resmi Gazetede yayınlanan Köylere Hizmet Götürme Birliği İhale Yön</w:t>
            </w:r>
            <w:r w:rsidR="00802C0B" w:rsidRPr="0063624A">
              <w:rPr>
                <w:rFonts w:ascii="Times New Roman" w:eastAsia="Times New Roman" w:hAnsi="Times New Roman" w:cs="Times New Roman"/>
                <w:lang w:eastAsia="tr-TR"/>
              </w:rPr>
              <w:t>etmeliğine tabi</w:t>
            </w:r>
            <w:r w:rsidR="008530B1" w:rsidRPr="0063624A">
              <w:rPr>
                <w:rFonts w:ascii="Times New Roman" w:eastAsia="Times New Roman" w:hAnsi="Times New Roman" w:cs="Times New Roman"/>
                <w:lang w:eastAsia="tr-TR"/>
              </w:rPr>
              <w:t xml:space="preserve">dir. </w:t>
            </w:r>
          </w:p>
          <w:p w:rsidR="00B31683" w:rsidRPr="0063624A" w:rsidRDefault="00B31683" w:rsidP="00BD37DD">
            <w:pPr>
              <w:spacing w:after="0" w:line="240" w:lineRule="auto"/>
              <w:jc w:val="both"/>
              <w:rPr>
                <w:rFonts w:ascii="Times New Roman" w:eastAsia="Times New Roman" w:hAnsi="Times New Roman" w:cs="Times New Roman"/>
                <w:lang w:eastAsia="tr-TR"/>
              </w:rPr>
            </w:pPr>
          </w:p>
          <w:p w:rsidR="00BD37DD" w:rsidRPr="0063624A" w:rsidRDefault="00BD37DD" w:rsidP="00BD37DD">
            <w:pPr>
              <w:spacing w:after="0" w:line="240" w:lineRule="auto"/>
              <w:jc w:val="both"/>
              <w:rPr>
                <w:rFonts w:ascii="Times New Roman" w:eastAsia="Times New Roman" w:hAnsi="Times New Roman" w:cs="Times New Roman"/>
                <w:lang w:eastAsia="tr-TR"/>
              </w:rPr>
            </w:pPr>
          </w:p>
          <w:p w:rsidR="00C724F0" w:rsidRPr="0063624A" w:rsidRDefault="00C724F0" w:rsidP="00C724F0">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lang w:eastAsia="tr-TR"/>
              </w:rPr>
              <w:t xml:space="preserve">                                                                                                                   </w:t>
            </w:r>
            <w:r w:rsidR="00B31683" w:rsidRPr="0063624A">
              <w:rPr>
                <w:rFonts w:ascii="Times New Roman" w:eastAsia="Times New Roman" w:hAnsi="Times New Roman" w:cs="Times New Roman"/>
                <w:lang w:eastAsia="tr-TR"/>
              </w:rPr>
              <w:t xml:space="preserve">   </w:t>
            </w:r>
            <w:r w:rsidRPr="0063624A">
              <w:rPr>
                <w:rFonts w:ascii="Times New Roman" w:eastAsia="Times New Roman" w:hAnsi="Times New Roman" w:cs="Times New Roman"/>
                <w:lang w:eastAsia="tr-TR"/>
              </w:rPr>
              <w:t xml:space="preserve">   </w:t>
            </w:r>
            <w:r w:rsidR="00B31683" w:rsidRPr="0063624A">
              <w:rPr>
                <w:rFonts w:ascii="Times New Roman" w:eastAsia="Times New Roman" w:hAnsi="Times New Roman" w:cs="Times New Roman"/>
                <w:lang w:eastAsia="tr-TR"/>
              </w:rPr>
              <w:t>NİKSAR</w:t>
            </w:r>
            <w:r w:rsidRPr="0063624A">
              <w:rPr>
                <w:rFonts w:ascii="Times New Roman" w:eastAsia="Times New Roman" w:hAnsi="Times New Roman" w:cs="Times New Roman"/>
                <w:lang w:eastAsia="tr-TR"/>
              </w:rPr>
              <w:t xml:space="preserve"> KAYMAKAMLIĞI</w:t>
            </w:r>
          </w:p>
          <w:p w:rsidR="00C724F0" w:rsidRPr="0087274A" w:rsidRDefault="00C724F0" w:rsidP="00C724F0">
            <w:pPr>
              <w:spacing w:after="0" w:line="240" w:lineRule="auto"/>
              <w:jc w:val="both"/>
              <w:rPr>
                <w:rFonts w:ascii="Times New Roman" w:eastAsia="Times New Roman" w:hAnsi="Times New Roman" w:cs="Times New Roman"/>
                <w:lang w:eastAsia="tr-TR"/>
              </w:rPr>
            </w:pPr>
            <w:r w:rsidRPr="0063624A">
              <w:rPr>
                <w:rFonts w:ascii="Times New Roman" w:eastAsia="Times New Roman" w:hAnsi="Times New Roman" w:cs="Times New Roman"/>
                <w:lang w:eastAsia="tr-TR"/>
              </w:rPr>
              <w:t xml:space="preserve">                                                                                                                       Köylere Hizmet Götürme Birliği</w:t>
            </w:r>
            <w:r w:rsidRPr="0087274A">
              <w:rPr>
                <w:rFonts w:ascii="Times New Roman" w:eastAsia="Times New Roman" w:hAnsi="Times New Roman" w:cs="Times New Roman"/>
                <w:lang w:eastAsia="tr-TR"/>
              </w:rPr>
              <w:t xml:space="preserve">  </w:t>
            </w:r>
          </w:p>
          <w:p w:rsidR="00BD37DD" w:rsidRPr="0087274A" w:rsidRDefault="00BD37DD" w:rsidP="00BD37DD">
            <w:pPr>
              <w:spacing w:after="0" w:line="240" w:lineRule="auto"/>
              <w:jc w:val="both"/>
              <w:rPr>
                <w:rFonts w:ascii="Times New Roman" w:eastAsia="Times New Roman" w:hAnsi="Times New Roman" w:cs="Times New Roman"/>
                <w:color w:val="FF0000"/>
                <w:lang w:eastAsia="tr-TR"/>
              </w:rPr>
            </w:pPr>
            <w:r w:rsidRPr="0087274A">
              <w:rPr>
                <w:rFonts w:ascii="Times New Roman" w:eastAsia="Times New Roman" w:hAnsi="Times New Roman" w:cs="Times New Roman"/>
                <w:color w:val="FF0000"/>
                <w:lang w:eastAsia="tr-TR"/>
              </w:rPr>
              <w:t xml:space="preserve">                                                       </w:t>
            </w:r>
          </w:p>
          <w:p w:rsidR="00BD37DD" w:rsidRPr="0087274A" w:rsidRDefault="00BD37DD" w:rsidP="0037734E">
            <w:pPr>
              <w:spacing w:before="75" w:after="0" w:line="240" w:lineRule="auto"/>
              <w:jc w:val="both"/>
              <w:rPr>
                <w:rFonts w:ascii="Times New Roman" w:eastAsia="Times New Roman" w:hAnsi="Times New Roman" w:cs="Times New Roman"/>
                <w:lang w:eastAsia="tr-TR"/>
              </w:rPr>
            </w:pPr>
          </w:p>
          <w:p w:rsidR="007D299A" w:rsidRPr="0087274A" w:rsidRDefault="007D299A" w:rsidP="0037734E">
            <w:pPr>
              <w:spacing w:before="75" w:after="0" w:line="240" w:lineRule="auto"/>
              <w:jc w:val="both"/>
              <w:rPr>
                <w:rFonts w:ascii="Times New Roman" w:hAnsi="Times New Roman" w:cs="Times New Roman"/>
                <w:bCs/>
                <w:lang w:eastAsia="tr-TR"/>
              </w:rPr>
            </w:pPr>
          </w:p>
        </w:tc>
      </w:tr>
      <w:tr w:rsidR="000B12FC" w:rsidRPr="0087274A" w:rsidTr="00A54ACA">
        <w:trPr>
          <w:tblCellSpacing w:w="15" w:type="dxa"/>
        </w:trPr>
        <w:tc>
          <w:tcPr>
            <w:tcW w:w="9580" w:type="dxa"/>
            <w:gridSpan w:val="3"/>
            <w:vAlign w:val="center"/>
          </w:tcPr>
          <w:p w:rsidR="000B12FC" w:rsidRPr="0087274A" w:rsidRDefault="000B12FC" w:rsidP="00BD37DD">
            <w:pPr>
              <w:pStyle w:val="AralkYok"/>
              <w:ind w:firstLine="708"/>
              <w:jc w:val="both"/>
              <w:rPr>
                <w:rFonts w:ascii="Times New Roman" w:hAnsi="Times New Roman" w:cs="Times New Roman"/>
                <w:b/>
                <w:bdr w:val="none" w:sz="0" w:space="0" w:color="auto" w:frame="1"/>
                <w:lang w:eastAsia="tr-TR"/>
              </w:rPr>
            </w:pPr>
          </w:p>
        </w:tc>
      </w:tr>
      <w:tr w:rsidR="000D083F" w:rsidRPr="00AC4F9A" w:rsidTr="00A54ACA">
        <w:trPr>
          <w:tblCellSpacing w:w="15" w:type="dxa"/>
        </w:trPr>
        <w:tc>
          <w:tcPr>
            <w:tcW w:w="9580" w:type="dxa"/>
            <w:gridSpan w:val="3"/>
            <w:vAlign w:val="center"/>
          </w:tcPr>
          <w:p w:rsidR="000D083F" w:rsidRPr="00AC4F9A" w:rsidRDefault="000D083F" w:rsidP="00813AD9">
            <w:pPr>
              <w:pStyle w:val="AralkYok"/>
              <w:ind w:firstLine="708"/>
              <w:jc w:val="center"/>
              <w:rPr>
                <w:rFonts w:ascii="Times New Roman" w:hAnsi="Times New Roman" w:cs="Times New Roman"/>
                <w:b/>
                <w:sz w:val="24"/>
                <w:szCs w:val="24"/>
                <w:bdr w:val="none" w:sz="0" w:space="0" w:color="auto" w:frame="1"/>
                <w:lang w:eastAsia="tr-TR"/>
              </w:rPr>
            </w:pPr>
          </w:p>
        </w:tc>
      </w:tr>
      <w:tr w:rsidR="007D299A" w:rsidRPr="00AC4F9A" w:rsidTr="00A54ACA">
        <w:trPr>
          <w:tblCellSpacing w:w="15" w:type="dxa"/>
        </w:trPr>
        <w:tc>
          <w:tcPr>
            <w:tcW w:w="3718" w:type="dxa"/>
            <w:vAlign w:val="center"/>
          </w:tcPr>
          <w:p w:rsidR="007D299A" w:rsidRPr="00AC4F9A" w:rsidRDefault="007D299A" w:rsidP="0037734E">
            <w:pPr>
              <w:spacing w:before="75" w:after="0" w:line="240" w:lineRule="auto"/>
              <w:rPr>
                <w:rFonts w:ascii="Times New Roman" w:hAnsi="Times New Roman" w:cs="Times New Roman"/>
                <w:lang w:eastAsia="tr-TR"/>
              </w:rPr>
            </w:pPr>
          </w:p>
        </w:tc>
        <w:tc>
          <w:tcPr>
            <w:tcW w:w="92" w:type="dxa"/>
            <w:vAlign w:val="center"/>
          </w:tcPr>
          <w:p w:rsidR="007D299A" w:rsidRPr="00AC4F9A" w:rsidRDefault="007D299A" w:rsidP="0037734E">
            <w:pPr>
              <w:spacing w:before="75" w:after="0" w:line="240" w:lineRule="auto"/>
              <w:rPr>
                <w:rFonts w:ascii="Times New Roman" w:hAnsi="Times New Roman" w:cs="Times New Roman"/>
                <w:lang w:eastAsia="tr-TR"/>
              </w:rPr>
            </w:pPr>
          </w:p>
        </w:tc>
        <w:tc>
          <w:tcPr>
            <w:tcW w:w="5710" w:type="dxa"/>
            <w:vAlign w:val="center"/>
          </w:tcPr>
          <w:p w:rsidR="007D299A" w:rsidRPr="00AC4F9A" w:rsidRDefault="007D299A" w:rsidP="005A5277">
            <w:pPr>
              <w:spacing w:after="0" w:line="240" w:lineRule="auto"/>
              <w:rPr>
                <w:rFonts w:ascii="Times New Roman" w:hAnsi="Times New Roman" w:cs="Times New Roman"/>
                <w:lang w:eastAsia="tr-TR"/>
              </w:rPr>
            </w:pPr>
          </w:p>
        </w:tc>
      </w:tr>
      <w:tr w:rsidR="007D299A" w:rsidRPr="00AC4F9A" w:rsidTr="00A54ACA">
        <w:trPr>
          <w:tblCellSpacing w:w="15" w:type="dxa"/>
        </w:trPr>
        <w:tc>
          <w:tcPr>
            <w:tcW w:w="3718" w:type="dxa"/>
            <w:vAlign w:val="center"/>
          </w:tcPr>
          <w:p w:rsidR="007D299A" w:rsidRPr="00AC4F9A" w:rsidRDefault="007D299A" w:rsidP="0037734E">
            <w:pPr>
              <w:spacing w:before="75" w:after="0" w:line="240" w:lineRule="auto"/>
              <w:rPr>
                <w:rFonts w:ascii="Times New Roman" w:hAnsi="Times New Roman" w:cs="Times New Roman"/>
                <w:lang w:eastAsia="tr-TR"/>
              </w:rPr>
            </w:pPr>
          </w:p>
        </w:tc>
        <w:tc>
          <w:tcPr>
            <w:tcW w:w="92" w:type="dxa"/>
            <w:vAlign w:val="center"/>
          </w:tcPr>
          <w:p w:rsidR="007D299A" w:rsidRPr="00AC4F9A" w:rsidRDefault="007D299A" w:rsidP="0037734E">
            <w:pPr>
              <w:spacing w:before="75" w:after="0" w:line="240" w:lineRule="auto"/>
              <w:rPr>
                <w:rFonts w:ascii="Times New Roman" w:hAnsi="Times New Roman" w:cs="Times New Roman"/>
                <w:lang w:eastAsia="tr-TR"/>
              </w:rPr>
            </w:pPr>
          </w:p>
        </w:tc>
        <w:tc>
          <w:tcPr>
            <w:tcW w:w="5710" w:type="dxa"/>
            <w:vAlign w:val="center"/>
          </w:tcPr>
          <w:p w:rsidR="007D299A" w:rsidRPr="00AC4F9A" w:rsidRDefault="007D299A" w:rsidP="0037734E">
            <w:pPr>
              <w:spacing w:after="0" w:line="240" w:lineRule="auto"/>
              <w:rPr>
                <w:rFonts w:ascii="Times New Roman" w:hAnsi="Times New Roman" w:cs="Times New Roman"/>
                <w:lang w:eastAsia="tr-TR"/>
              </w:rPr>
            </w:pPr>
          </w:p>
        </w:tc>
      </w:tr>
      <w:tr w:rsidR="007D299A" w:rsidRPr="00AC4F9A" w:rsidTr="00A54ACA">
        <w:trPr>
          <w:tblCellSpacing w:w="15" w:type="dxa"/>
        </w:trPr>
        <w:tc>
          <w:tcPr>
            <w:tcW w:w="3718" w:type="dxa"/>
            <w:vAlign w:val="center"/>
          </w:tcPr>
          <w:p w:rsidR="007D299A" w:rsidRPr="00AC4F9A" w:rsidRDefault="007D299A" w:rsidP="0037734E">
            <w:pPr>
              <w:spacing w:before="75" w:after="0" w:line="240" w:lineRule="auto"/>
              <w:rPr>
                <w:rFonts w:ascii="Times New Roman" w:hAnsi="Times New Roman" w:cs="Times New Roman"/>
                <w:lang w:eastAsia="tr-TR"/>
              </w:rPr>
            </w:pPr>
          </w:p>
        </w:tc>
        <w:tc>
          <w:tcPr>
            <w:tcW w:w="92" w:type="dxa"/>
            <w:vAlign w:val="center"/>
          </w:tcPr>
          <w:p w:rsidR="007D299A" w:rsidRPr="00AC4F9A" w:rsidRDefault="007D299A" w:rsidP="0037734E">
            <w:pPr>
              <w:spacing w:before="75" w:after="0" w:line="240" w:lineRule="auto"/>
              <w:rPr>
                <w:rFonts w:ascii="Times New Roman" w:hAnsi="Times New Roman" w:cs="Times New Roman"/>
                <w:lang w:eastAsia="tr-TR"/>
              </w:rPr>
            </w:pPr>
          </w:p>
        </w:tc>
        <w:tc>
          <w:tcPr>
            <w:tcW w:w="5710" w:type="dxa"/>
            <w:vAlign w:val="center"/>
          </w:tcPr>
          <w:p w:rsidR="007D299A" w:rsidRPr="00AC4F9A" w:rsidRDefault="007D299A" w:rsidP="0037734E">
            <w:pPr>
              <w:spacing w:after="0" w:line="240" w:lineRule="auto"/>
              <w:rPr>
                <w:rFonts w:ascii="Times New Roman" w:hAnsi="Times New Roman" w:cs="Times New Roman"/>
                <w:lang w:eastAsia="tr-TR"/>
              </w:rPr>
            </w:pPr>
          </w:p>
        </w:tc>
      </w:tr>
    </w:tbl>
    <w:p w:rsidR="00631E43" w:rsidRPr="00AC4F9A" w:rsidRDefault="00631E43" w:rsidP="0037734E">
      <w:pPr>
        <w:spacing w:after="0" w:line="240" w:lineRule="auto"/>
        <w:rPr>
          <w:rFonts w:ascii="Times New Roman" w:hAnsi="Times New Roman" w:cs="Times New Roman"/>
          <w:bCs/>
          <w:lang w:eastAsia="tr-TR"/>
        </w:rPr>
      </w:pPr>
    </w:p>
    <w:p w:rsidR="003933C5" w:rsidRPr="00AC4F9A" w:rsidRDefault="00176984" w:rsidP="00A54ACA">
      <w:pPr>
        <w:rPr>
          <w:rFonts w:ascii="Times New Roman" w:hAnsi="Times New Roman" w:cs="Times New Roman"/>
        </w:rPr>
      </w:pPr>
      <w:r w:rsidRPr="00AC4F9A">
        <w:rPr>
          <w:rFonts w:ascii="Times New Roman" w:hAnsi="Times New Roman" w:cs="Times New Roman"/>
        </w:rPr>
        <w:br/>
      </w:r>
      <w:r w:rsidR="00D518D4" w:rsidRPr="00AC4F9A">
        <w:rPr>
          <w:rFonts w:ascii="Times New Roman" w:hAnsi="Times New Roman" w:cs="Times New Roman"/>
        </w:rPr>
        <w:br/>
      </w:r>
      <w:r w:rsidR="007D299A" w:rsidRPr="00AC4F9A">
        <w:rPr>
          <w:rFonts w:ascii="Times New Roman" w:hAnsi="Times New Roman" w:cs="Times New Roman"/>
        </w:rPr>
        <w:br/>
      </w:r>
    </w:p>
    <w:p w:rsidR="007F2432" w:rsidRPr="00AC4F9A" w:rsidRDefault="007F2432" w:rsidP="007F2432">
      <w:pPr>
        <w:tabs>
          <w:tab w:val="left" w:pos="360"/>
        </w:tabs>
        <w:spacing w:after="0" w:line="240" w:lineRule="auto"/>
        <w:jc w:val="both"/>
        <w:rPr>
          <w:rFonts w:ascii="Times New Roman" w:hAnsi="Times New Roman" w:cs="Times New Roman"/>
          <w:b/>
          <w:u w:val="double"/>
        </w:rPr>
      </w:pPr>
      <w:r w:rsidRPr="00AC4F9A">
        <w:rPr>
          <w:rFonts w:ascii="Times New Roman" w:hAnsi="Times New Roman" w:cs="Times New Roman"/>
        </w:rPr>
        <w:br/>
      </w:r>
    </w:p>
    <w:p w:rsidR="007F2432" w:rsidRPr="00AC4F9A" w:rsidRDefault="007F2432" w:rsidP="007F2432">
      <w:pPr>
        <w:tabs>
          <w:tab w:val="left" w:pos="360"/>
        </w:tabs>
        <w:spacing w:after="0" w:line="240" w:lineRule="auto"/>
        <w:jc w:val="both"/>
        <w:rPr>
          <w:rFonts w:ascii="Times New Roman" w:hAnsi="Times New Roman" w:cs="Times New Roman"/>
          <w:b/>
          <w:u w:val="double"/>
        </w:rPr>
      </w:pPr>
    </w:p>
    <w:sectPr w:rsidR="007F2432" w:rsidRPr="00AC4F9A" w:rsidSect="00025A22">
      <w:footerReference w:type="default" r:id="rId7"/>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861" w:rsidRDefault="00260861" w:rsidP="00B71743">
      <w:pPr>
        <w:spacing w:after="0" w:line="240" w:lineRule="auto"/>
      </w:pPr>
      <w:r>
        <w:separator/>
      </w:r>
    </w:p>
  </w:endnote>
  <w:endnote w:type="continuationSeparator" w:id="0">
    <w:p w:rsidR="00260861" w:rsidRDefault="00260861" w:rsidP="00B71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105602526"/>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sdtContent>
          <w:p w:rsidR="00B71743" w:rsidRPr="00E73F86" w:rsidRDefault="00B71743">
            <w:pPr>
              <w:pStyle w:val="AltBilgi"/>
              <w:jc w:val="center"/>
              <w:rPr>
                <w:rFonts w:ascii="Times New Roman" w:hAnsi="Times New Roman" w:cs="Times New Roman"/>
              </w:rPr>
            </w:pPr>
            <w:r w:rsidRPr="00E73F86">
              <w:rPr>
                <w:rFonts w:ascii="Times New Roman" w:hAnsi="Times New Roman" w:cs="Times New Roman"/>
              </w:rPr>
              <w:t xml:space="preserve">Sayfa </w:t>
            </w:r>
            <w:r w:rsidR="00836BF8" w:rsidRPr="00E73F86">
              <w:rPr>
                <w:rFonts w:ascii="Times New Roman" w:hAnsi="Times New Roman" w:cs="Times New Roman"/>
                <w:b/>
                <w:bCs/>
                <w:sz w:val="24"/>
                <w:szCs w:val="24"/>
              </w:rPr>
              <w:fldChar w:fldCharType="begin"/>
            </w:r>
            <w:r w:rsidRPr="00E73F86">
              <w:rPr>
                <w:rFonts w:ascii="Times New Roman" w:hAnsi="Times New Roman" w:cs="Times New Roman"/>
                <w:b/>
                <w:bCs/>
              </w:rPr>
              <w:instrText>PAGE</w:instrText>
            </w:r>
            <w:r w:rsidR="00836BF8" w:rsidRPr="00E73F86">
              <w:rPr>
                <w:rFonts w:ascii="Times New Roman" w:hAnsi="Times New Roman" w:cs="Times New Roman"/>
                <w:b/>
                <w:bCs/>
                <w:sz w:val="24"/>
                <w:szCs w:val="24"/>
              </w:rPr>
              <w:fldChar w:fldCharType="separate"/>
            </w:r>
            <w:r w:rsidR="00DF00D5">
              <w:rPr>
                <w:rFonts w:ascii="Times New Roman" w:hAnsi="Times New Roman" w:cs="Times New Roman"/>
                <w:b/>
                <w:bCs/>
                <w:noProof/>
              </w:rPr>
              <w:t>4</w:t>
            </w:r>
            <w:r w:rsidR="00836BF8" w:rsidRPr="00E73F86">
              <w:rPr>
                <w:rFonts w:ascii="Times New Roman" w:hAnsi="Times New Roman" w:cs="Times New Roman"/>
                <w:b/>
                <w:bCs/>
                <w:sz w:val="24"/>
                <w:szCs w:val="24"/>
              </w:rPr>
              <w:fldChar w:fldCharType="end"/>
            </w:r>
            <w:r w:rsidRPr="00E73F86">
              <w:rPr>
                <w:rFonts w:ascii="Times New Roman" w:hAnsi="Times New Roman" w:cs="Times New Roman"/>
              </w:rPr>
              <w:t xml:space="preserve"> / </w:t>
            </w:r>
            <w:r w:rsidR="00836BF8" w:rsidRPr="00E73F86">
              <w:rPr>
                <w:rFonts w:ascii="Times New Roman" w:hAnsi="Times New Roman" w:cs="Times New Roman"/>
                <w:b/>
                <w:bCs/>
                <w:sz w:val="24"/>
                <w:szCs w:val="24"/>
              </w:rPr>
              <w:fldChar w:fldCharType="begin"/>
            </w:r>
            <w:r w:rsidRPr="00E73F86">
              <w:rPr>
                <w:rFonts w:ascii="Times New Roman" w:hAnsi="Times New Roman" w:cs="Times New Roman"/>
                <w:b/>
                <w:bCs/>
              </w:rPr>
              <w:instrText>NUMPAGES</w:instrText>
            </w:r>
            <w:r w:rsidR="00836BF8" w:rsidRPr="00E73F86">
              <w:rPr>
                <w:rFonts w:ascii="Times New Roman" w:hAnsi="Times New Roman" w:cs="Times New Roman"/>
                <w:b/>
                <w:bCs/>
                <w:sz w:val="24"/>
                <w:szCs w:val="24"/>
              </w:rPr>
              <w:fldChar w:fldCharType="separate"/>
            </w:r>
            <w:r w:rsidR="00DF00D5">
              <w:rPr>
                <w:rFonts w:ascii="Times New Roman" w:hAnsi="Times New Roman" w:cs="Times New Roman"/>
                <w:b/>
                <w:bCs/>
                <w:noProof/>
              </w:rPr>
              <w:t>4</w:t>
            </w:r>
            <w:r w:rsidR="00836BF8" w:rsidRPr="00E73F86">
              <w:rPr>
                <w:rFonts w:ascii="Times New Roman" w:hAnsi="Times New Roman" w:cs="Times New Roman"/>
                <w:b/>
                <w:bCs/>
                <w:sz w:val="24"/>
                <w:szCs w:val="24"/>
              </w:rPr>
              <w:fldChar w:fldCharType="end"/>
            </w:r>
          </w:p>
        </w:sdtContent>
      </w:sdt>
    </w:sdtContent>
  </w:sdt>
  <w:p w:rsidR="00B71743" w:rsidRDefault="00B7174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861" w:rsidRDefault="00260861" w:rsidP="00B71743">
      <w:pPr>
        <w:spacing w:after="0" w:line="240" w:lineRule="auto"/>
      </w:pPr>
      <w:r>
        <w:separator/>
      </w:r>
    </w:p>
  </w:footnote>
  <w:footnote w:type="continuationSeparator" w:id="0">
    <w:p w:rsidR="00260861" w:rsidRDefault="00260861" w:rsidP="00B71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61F0"/>
    <w:multiLevelType w:val="hybridMultilevel"/>
    <w:tmpl w:val="E2741C5E"/>
    <w:lvl w:ilvl="0" w:tplc="BB24F09C">
      <w:start w:val="1"/>
      <w:numFmt w:val="upperRoman"/>
      <w:lvlText w:val="%1."/>
      <w:lvlJc w:val="right"/>
      <w:pPr>
        <w:tabs>
          <w:tab w:val="num" w:pos="540"/>
        </w:tabs>
        <w:ind w:left="540" w:hanging="180"/>
      </w:pPr>
      <w:rPr>
        <w:rFonts w:ascii="Arial" w:hAnsi="Arial" w:hint="default"/>
        <w:b/>
        <w:i w:val="0"/>
      </w:rPr>
    </w:lvl>
    <w:lvl w:ilvl="1" w:tplc="2C680842">
      <w:start w:val="1"/>
      <w:numFmt w:val="bullet"/>
      <w:lvlText w:val=""/>
      <w:lvlJc w:val="left"/>
      <w:pPr>
        <w:tabs>
          <w:tab w:val="num" w:pos="0"/>
        </w:tabs>
        <w:ind w:left="0" w:firstLine="0"/>
      </w:pPr>
      <w:rPr>
        <w:rFonts w:ascii="Wingdings" w:hAnsi="Wingdings" w:hint="default"/>
        <w:b/>
        <w:i w:val="0"/>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41C61B29"/>
    <w:multiLevelType w:val="hybridMultilevel"/>
    <w:tmpl w:val="5E6835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BF43F5"/>
    <w:multiLevelType w:val="hybridMultilevel"/>
    <w:tmpl w:val="88B625FC"/>
    <w:lvl w:ilvl="0" w:tplc="0809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A527EB3"/>
    <w:multiLevelType w:val="hybridMultilevel"/>
    <w:tmpl w:val="EF5AF21C"/>
    <w:lvl w:ilvl="0" w:tplc="0809000D">
      <w:start w:val="1"/>
      <w:numFmt w:val="bullet"/>
      <w:lvlText w:val=""/>
      <w:lvlJc w:val="left"/>
      <w:pPr>
        <w:ind w:left="1260" w:hanging="360"/>
      </w:pPr>
      <w:rPr>
        <w:rFonts w:ascii="Wingdings" w:hAnsi="Wingdings"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30"/>
    <w:rsid w:val="00025A22"/>
    <w:rsid w:val="00032FB1"/>
    <w:rsid w:val="0003732B"/>
    <w:rsid w:val="00042C75"/>
    <w:rsid w:val="00073E71"/>
    <w:rsid w:val="00075BBA"/>
    <w:rsid w:val="00075C0E"/>
    <w:rsid w:val="0009138B"/>
    <w:rsid w:val="000A3086"/>
    <w:rsid w:val="000A76E7"/>
    <w:rsid w:val="000B12FC"/>
    <w:rsid w:val="000D01F1"/>
    <w:rsid w:val="000D083F"/>
    <w:rsid w:val="000D3A0A"/>
    <w:rsid w:val="000D6D34"/>
    <w:rsid w:val="001404B8"/>
    <w:rsid w:val="001501DA"/>
    <w:rsid w:val="0016372F"/>
    <w:rsid w:val="00176984"/>
    <w:rsid w:val="00185BEB"/>
    <w:rsid w:val="001A3452"/>
    <w:rsid w:val="001A601E"/>
    <w:rsid w:val="001D11B4"/>
    <w:rsid w:val="001D3CA0"/>
    <w:rsid w:val="001D424D"/>
    <w:rsid w:val="001F12B1"/>
    <w:rsid w:val="00260861"/>
    <w:rsid w:val="00282500"/>
    <w:rsid w:val="002A4226"/>
    <w:rsid w:val="002B396E"/>
    <w:rsid w:val="002C24B9"/>
    <w:rsid w:val="002E66C7"/>
    <w:rsid w:val="002F1A89"/>
    <w:rsid w:val="003006E0"/>
    <w:rsid w:val="00310794"/>
    <w:rsid w:val="00321C76"/>
    <w:rsid w:val="0035344E"/>
    <w:rsid w:val="0036429B"/>
    <w:rsid w:val="003744F8"/>
    <w:rsid w:val="0037595E"/>
    <w:rsid w:val="003764ED"/>
    <w:rsid w:val="0037734E"/>
    <w:rsid w:val="003803C8"/>
    <w:rsid w:val="003868D2"/>
    <w:rsid w:val="003933C5"/>
    <w:rsid w:val="003A6DF6"/>
    <w:rsid w:val="003A775C"/>
    <w:rsid w:val="003B063A"/>
    <w:rsid w:val="003E5BC6"/>
    <w:rsid w:val="003F048A"/>
    <w:rsid w:val="003F255C"/>
    <w:rsid w:val="003F7843"/>
    <w:rsid w:val="004019C8"/>
    <w:rsid w:val="00412005"/>
    <w:rsid w:val="00444E8E"/>
    <w:rsid w:val="0045603E"/>
    <w:rsid w:val="00457BA6"/>
    <w:rsid w:val="00463CF8"/>
    <w:rsid w:val="00496F1C"/>
    <w:rsid w:val="004A7AF0"/>
    <w:rsid w:val="004F33E1"/>
    <w:rsid w:val="004F7EA3"/>
    <w:rsid w:val="0050707C"/>
    <w:rsid w:val="00523426"/>
    <w:rsid w:val="00531F58"/>
    <w:rsid w:val="00553765"/>
    <w:rsid w:val="00567041"/>
    <w:rsid w:val="00572534"/>
    <w:rsid w:val="00582A1F"/>
    <w:rsid w:val="0058773A"/>
    <w:rsid w:val="005909EF"/>
    <w:rsid w:val="005A17DD"/>
    <w:rsid w:val="005A5277"/>
    <w:rsid w:val="005B25BC"/>
    <w:rsid w:val="005B7A27"/>
    <w:rsid w:val="005F1EFB"/>
    <w:rsid w:val="00631E43"/>
    <w:rsid w:val="0063624A"/>
    <w:rsid w:val="00656D67"/>
    <w:rsid w:val="00667D52"/>
    <w:rsid w:val="00671987"/>
    <w:rsid w:val="00677CEA"/>
    <w:rsid w:val="00677E5B"/>
    <w:rsid w:val="0068415C"/>
    <w:rsid w:val="00696A11"/>
    <w:rsid w:val="006A39E4"/>
    <w:rsid w:val="006B63C3"/>
    <w:rsid w:val="006C05AD"/>
    <w:rsid w:val="006D0991"/>
    <w:rsid w:val="006D219A"/>
    <w:rsid w:val="006E31EA"/>
    <w:rsid w:val="006F29DF"/>
    <w:rsid w:val="00710077"/>
    <w:rsid w:val="007312AD"/>
    <w:rsid w:val="00733A6A"/>
    <w:rsid w:val="0074004C"/>
    <w:rsid w:val="00766460"/>
    <w:rsid w:val="007A5833"/>
    <w:rsid w:val="007B280A"/>
    <w:rsid w:val="007B4153"/>
    <w:rsid w:val="007C3D57"/>
    <w:rsid w:val="007D299A"/>
    <w:rsid w:val="007E1BA3"/>
    <w:rsid w:val="007F2432"/>
    <w:rsid w:val="00802C0B"/>
    <w:rsid w:val="00811F28"/>
    <w:rsid w:val="00813AD9"/>
    <w:rsid w:val="0081714C"/>
    <w:rsid w:val="00830823"/>
    <w:rsid w:val="00834407"/>
    <w:rsid w:val="00836BF8"/>
    <w:rsid w:val="00842BAE"/>
    <w:rsid w:val="008530B1"/>
    <w:rsid w:val="0087274A"/>
    <w:rsid w:val="00880F5A"/>
    <w:rsid w:val="008A7BFD"/>
    <w:rsid w:val="008B3844"/>
    <w:rsid w:val="008D2377"/>
    <w:rsid w:val="008E08D1"/>
    <w:rsid w:val="008E4887"/>
    <w:rsid w:val="00912511"/>
    <w:rsid w:val="00931188"/>
    <w:rsid w:val="009324D2"/>
    <w:rsid w:val="00937CCD"/>
    <w:rsid w:val="009417B1"/>
    <w:rsid w:val="00943D59"/>
    <w:rsid w:val="00945BA4"/>
    <w:rsid w:val="00984060"/>
    <w:rsid w:val="009B76C8"/>
    <w:rsid w:val="009E7C53"/>
    <w:rsid w:val="009F4BC9"/>
    <w:rsid w:val="00A05983"/>
    <w:rsid w:val="00A24834"/>
    <w:rsid w:val="00A26A0A"/>
    <w:rsid w:val="00A34910"/>
    <w:rsid w:val="00A54ACA"/>
    <w:rsid w:val="00A61C90"/>
    <w:rsid w:val="00A7001E"/>
    <w:rsid w:val="00A73426"/>
    <w:rsid w:val="00A8748D"/>
    <w:rsid w:val="00AA686D"/>
    <w:rsid w:val="00AB18CC"/>
    <w:rsid w:val="00AC1E3D"/>
    <w:rsid w:val="00AC2BAA"/>
    <w:rsid w:val="00AC4F9A"/>
    <w:rsid w:val="00AC5A74"/>
    <w:rsid w:val="00AC7F8A"/>
    <w:rsid w:val="00AD2B5F"/>
    <w:rsid w:val="00AE03B8"/>
    <w:rsid w:val="00B138C5"/>
    <w:rsid w:val="00B14D30"/>
    <w:rsid w:val="00B31683"/>
    <w:rsid w:val="00B4384F"/>
    <w:rsid w:val="00B56E3A"/>
    <w:rsid w:val="00B64588"/>
    <w:rsid w:val="00B71743"/>
    <w:rsid w:val="00B8186B"/>
    <w:rsid w:val="00B9222A"/>
    <w:rsid w:val="00B95588"/>
    <w:rsid w:val="00BB3A88"/>
    <w:rsid w:val="00BC3489"/>
    <w:rsid w:val="00BD37DD"/>
    <w:rsid w:val="00BD6A02"/>
    <w:rsid w:val="00BE0844"/>
    <w:rsid w:val="00C25601"/>
    <w:rsid w:val="00C441B5"/>
    <w:rsid w:val="00C51159"/>
    <w:rsid w:val="00C63EA1"/>
    <w:rsid w:val="00C724F0"/>
    <w:rsid w:val="00CA0501"/>
    <w:rsid w:val="00CB22C8"/>
    <w:rsid w:val="00CC08D7"/>
    <w:rsid w:val="00CC594C"/>
    <w:rsid w:val="00CD37D3"/>
    <w:rsid w:val="00CE5834"/>
    <w:rsid w:val="00D13FB3"/>
    <w:rsid w:val="00D14F2D"/>
    <w:rsid w:val="00D217F3"/>
    <w:rsid w:val="00D36271"/>
    <w:rsid w:val="00D37421"/>
    <w:rsid w:val="00D518D4"/>
    <w:rsid w:val="00D638BF"/>
    <w:rsid w:val="00D66E24"/>
    <w:rsid w:val="00D82C94"/>
    <w:rsid w:val="00D86DD4"/>
    <w:rsid w:val="00D964A2"/>
    <w:rsid w:val="00DA0872"/>
    <w:rsid w:val="00DA197F"/>
    <w:rsid w:val="00DA38CD"/>
    <w:rsid w:val="00DF00D5"/>
    <w:rsid w:val="00DF12B0"/>
    <w:rsid w:val="00DF3229"/>
    <w:rsid w:val="00E17483"/>
    <w:rsid w:val="00E274FB"/>
    <w:rsid w:val="00E335F7"/>
    <w:rsid w:val="00E45604"/>
    <w:rsid w:val="00E56C64"/>
    <w:rsid w:val="00E64B71"/>
    <w:rsid w:val="00E70D60"/>
    <w:rsid w:val="00E73F86"/>
    <w:rsid w:val="00E747EC"/>
    <w:rsid w:val="00EB134A"/>
    <w:rsid w:val="00EB3B75"/>
    <w:rsid w:val="00EC07AF"/>
    <w:rsid w:val="00EF12C5"/>
    <w:rsid w:val="00F15862"/>
    <w:rsid w:val="00F83521"/>
    <w:rsid w:val="00F9756B"/>
    <w:rsid w:val="00FE2914"/>
    <w:rsid w:val="00FF36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5F57"/>
  <w15:docId w15:val="{9A8EE18E-C0C8-457E-B77C-575D77F0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717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71743"/>
  </w:style>
  <w:style w:type="paragraph" w:styleId="AltBilgi">
    <w:name w:val="footer"/>
    <w:basedOn w:val="Normal"/>
    <w:link w:val="AltBilgiChar"/>
    <w:uiPriority w:val="99"/>
    <w:unhideWhenUsed/>
    <w:rsid w:val="00B717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71743"/>
  </w:style>
  <w:style w:type="paragraph" w:styleId="BalonMetni">
    <w:name w:val="Balloon Text"/>
    <w:basedOn w:val="Normal"/>
    <w:link w:val="BalonMetniChar"/>
    <w:uiPriority w:val="99"/>
    <w:semiHidden/>
    <w:unhideWhenUsed/>
    <w:rsid w:val="007A58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5833"/>
    <w:rPr>
      <w:rFonts w:ascii="Tahoma" w:hAnsi="Tahoma" w:cs="Tahoma"/>
      <w:sz w:val="16"/>
      <w:szCs w:val="16"/>
    </w:rPr>
  </w:style>
  <w:style w:type="paragraph" w:styleId="ListeParagraf">
    <w:name w:val="List Paragraph"/>
    <w:basedOn w:val="Normal"/>
    <w:uiPriority w:val="34"/>
    <w:qFormat/>
    <w:rsid w:val="00523426"/>
    <w:pPr>
      <w:ind w:left="720"/>
      <w:contextualSpacing/>
    </w:pPr>
  </w:style>
  <w:style w:type="paragraph" w:styleId="AralkYok">
    <w:name w:val="No Spacing"/>
    <w:uiPriority w:val="1"/>
    <w:qFormat/>
    <w:rsid w:val="003933C5"/>
    <w:pPr>
      <w:spacing w:after="0" w:line="240" w:lineRule="auto"/>
    </w:pPr>
  </w:style>
  <w:style w:type="paragraph" w:styleId="GvdeMetni">
    <w:name w:val="Body Text"/>
    <w:basedOn w:val="Normal"/>
    <w:link w:val="GvdeMetniChar"/>
    <w:rsid w:val="00AC4F9A"/>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AC4F9A"/>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13282">
      <w:bodyDiv w:val="1"/>
      <w:marLeft w:val="0"/>
      <w:marRight w:val="0"/>
      <w:marTop w:val="0"/>
      <w:marBottom w:val="0"/>
      <w:divBdr>
        <w:top w:val="none" w:sz="0" w:space="0" w:color="auto"/>
        <w:left w:val="none" w:sz="0" w:space="0" w:color="auto"/>
        <w:bottom w:val="none" w:sz="0" w:space="0" w:color="auto"/>
        <w:right w:val="none" w:sz="0" w:space="0" w:color="auto"/>
      </w:divBdr>
    </w:div>
    <w:div w:id="1250237249">
      <w:bodyDiv w:val="1"/>
      <w:marLeft w:val="0"/>
      <w:marRight w:val="0"/>
      <w:marTop w:val="0"/>
      <w:marBottom w:val="0"/>
      <w:divBdr>
        <w:top w:val="none" w:sz="0" w:space="0" w:color="auto"/>
        <w:left w:val="none" w:sz="0" w:space="0" w:color="auto"/>
        <w:bottom w:val="none" w:sz="0" w:space="0" w:color="auto"/>
        <w:right w:val="none" w:sz="0" w:space="0" w:color="auto"/>
      </w:divBdr>
    </w:div>
    <w:div w:id="1853756608">
      <w:bodyDiv w:val="1"/>
      <w:marLeft w:val="0"/>
      <w:marRight w:val="0"/>
      <w:marTop w:val="0"/>
      <w:marBottom w:val="0"/>
      <w:divBdr>
        <w:top w:val="none" w:sz="0" w:space="0" w:color="auto"/>
        <w:left w:val="none" w:sz="0" w:space="0" w:color="auto"/>
        <w:bottom w:val="none" w:sz="0" w:space="0" w:color="auto"/>
        <w:right w:val="none" w:sz="0" w:space="0" w:color="auto"/>
      </w:divBdr>
    </w:div>
    <w:div w:id="188497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1981</Words>
  <Characters>11295</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ASUS</cp:lastModifiedBy>
  <cp:revision>3</cp:revision>
  <cp:lastPrinted>2021-09-30T07:40:00Z</cp:lastPrinted>
  <dcterms:created xsi:type="dcterms:W3CDTF">2021-12-15T12:03:00Z</dcterms:created>
  <dcterms:modified xsi:type="dcterms:W3CDTF">2021-12-16T06:10:00Z</dcterms:modified>
</cp:coreProperties>
</file>